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C852" w14:textId="35B8BF52" w:rsidR="00443793" w:rsidRDefault="00443793" w:rsidP="004700BC">
      <w:pPr>
        <w:jc w:val="center"/>
        <w:rPr>
          <w:rFonts w:ascii="Arial" w:hAnsi="Arial" w:cs="Arial"/>
          <w:b/>
          <w:bCs/>
          <w:sz w:val="28"/>
          <w:szCs w:val="28"/>
          <w:u w:val="single"/>
        </w:rPr>
      </w:pPr>
      <w:r>
        <w:rPr>
          <w:rFonts w:ascii="Arial" w:hAnsi="Arial" w:cs="Arial"/>
          <w:b/>
          <w:bCs/>
          <w:noProof/>
          <w:sz w:val="28"/>
          <w:szCs w:val="28"/>
          <w:u w:val="single"/>
        </w:rPr>
        <w:drawing>
          <wp:anchor distT="0" distB="0" distL="114300" distR="114300" simplePos="0" relativeHeight="251658240" behindDoc="0" locked="0" layoutInCell="1" allowOverlap="1" wp14:anchorId="7FCC3D61" wp14:editId="425F08AB">
            <wp:simplePos x="0" y="0"/>
            <wp:positionH relativeFrom="column">
              <wp:posOffset>-447675</wp:posOffset>
            </wp:positionH>
            <wp:positionV relativeFrom="paragraph">
              <wp:posOffset>-457200</wp:posOffset>
            </wp:positionV>
            <wp:extent cx="2857500" cy="7226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3807B" w14:textId="2C1827B9" w:rsidR="00443793" w:rsidRDefault="00443793" w:rsidP="004700BC">
      <w:pPr>
        <w:jc w:val="center"/>
        <w:rPr>
          <w:rFonts w:ascii="Arial" w:hAnsi="Arial" w:cs="Arial"/>
          <w:b/>
          <w:bCs/>
          <w:sz w:val="28"/>
          <w:szCs w:val="28"/>
          <w:u w:val="single"/>
        </w:rPr>
      </w:pPr>
    </w:p>
    <w:p w14:paraId="2A3427F3" w14:textId="5748A6B9" w:rsidR="004700BC" w:rsidRDefault="004700BC" w:rsidP="004700BC">
      <w:pPr>
        <w:jc w:val="center"/>
        <w:rPr>
          <w:rFonts w:ascii="Arial" w:hAnsi="Arial" w:cs="Arial"/>
          <w:b/>
          <w:bCs/>
          <w:sz w:val="28"/>
          <w:szCs w:val="28"/>
          <w:u w:val="single"/>
        </w:rPr>
      </w:pPr>
      <w:r w:rsidRPr="004B137B">
        <w:rPr>
          <w:rFonts w:ascii="Arial" w:hAnsi="Arial" w:cs="Arial"/>
          <w:b/>
          <w:bCs/>
          <w:sz w:val="28"/>
          <w:szCs w:val="28"/>
          <w:u w:val="single"/>
        </w:rPr>
        <w:t>Outdoor Mobile Catering Expression of Interest</w:t>
      </w:r>
    </w:p>
    <w:p w14:paraId="08C9CE3E" w14:textId="5A71D08F" w:rsidR="00443793" w:rsidRDefault="00443793" w:rsidP="004700BC">
      <w:pPr>
        <w:jc w:val="center"/>
        <w:rPr>
          <w:rFonts w:ascii="Arial" w:hAnsi="Arial" w:cs="Arial"/>
          <w:sz w:val="24"/>
          <w:szCs w:val="24"/>
        </w:rPr>
      </w:pPr>
    </w:p>
    <w:p w14:paraId="5B5AEFFD" w14:textId="7CE4D51E" w:rsidR="00443793" w:rsidRDefault="00443793" w:rsidP="004700BC">
      <w:pPr>
        <w:jc w:val="center"/>
        <w:rPr>
          <w:rFonts w:ascii="Arial" w:hAnsi="Arial" w:cs="Arial"/>
          <w:b/>
          <w:bCs/>
          <w:sz w:val="32"/>
          <w:szCs w:val="32"/>
        </w:rPr>
      </w:pPr>
      <w:r w:rsidRPr="00443793">
        <w:rPr>
          <w:rFonts w:ascii="Arial" w:hAnsi="Arial" w:cs="Arial"/>
          <w:b/>
          <w:bCs/>
          <w:sz w:val="32"/>
          <w:szCs w:val="32"/>
        </w:rPr>
        <w:t>GENERAL INFORMATION AND REQUIREMENTS</w:t>
      </w:r>
    </w:p>
    <w:p w14:paraId="71D0DD2D" w14:textId="77777777" w:rsidR="00443793" w:rsidRPr="00443793" w:rsidRDefault="00443793" w:rsidP="004700BC">
      <w:pPr>
        <w:jc w:val="center"/>
        <w:rPr>
          <w:rFonts w:ascii="Arial" w:hAnsi="Arial" w:cs="Arial"/>
          <w:b/>
          <w:bCs/>
          <w:sz w:val="32"/>
          <w:szCs w:val="32"/>
        </w:rPr>
      </w:pPr>
    </w:p>
    <w:p w14:paraId="60108E94" w14:textId="5F3DE096" w:rsidR="001D4B6E" w:rsidRDefault="001D4B6E" w:rsidP="004700BC">
      <w:pPr>
        <w:jc w:val="center"/>
        <w:rPr>
          <w:rFonts w:ascii="Arial" w:hAnsi="Arial" w:cs="Arial"/>
          <w:b/>
          <w:bCs/>
          <w:sz w:val="28"/>
          <w:szCs w:val="28"/>
          <w:u w:val="single"/>
        </w:rPr>
      </w:pPr>
      <w:r>
        <w:rPr>
          <w:noProof/>
        </w:rPr>
        <w:drawing>
          <wp:inline distT="0" distB="0" distL="0" distR="0" wp14:anchorId="50005A9A" wp14:editId="72866B3C">
            <wp:extent cx="5238750" cy="4648200"/>
            <wp:effectExtent l="0" t="0" r="0" b="0"/>
            <wp:docPr id="1" name="Picture 1" descr="Picture 1 of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of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0" cy="4648200"/>
                    </a:xfrm>
                    <a:prstGeom prst="rect">
                      <a:avLst/>
                    </a:prstGeom>
                    <a:noFill/>
                    <a:ln>
                      <a:noFill/>
                    </a:ln>
                  </pic:spPr>
                </pic:pic>
              </a:graphicData>
            </a:graphic>
          </wp:inline>
        </w:drawing>
      </w:r>
    </w:p>
    <w:p w14:paraId="45A567FA" w14:textId="297F801C" w:rsidR="001D4B6E" w:rsidRDefault="001D4B6E" w:rsidP="004700BC">
      <w:pPr>
        <w:jc w:val="center"/>
        <w:rPr>
          <w:rFonts w:ascii="Arial" w:hAnsi="Arial" w:cs="Arial"/>
          <w:b/>
          <w:bCs/>
          <w:sz w:val="28"/>
          <w:szCs w:val="28"/>
          <w:u w:val="single"/>
        </w:rPr>
      </w:pPr>
    </w:p>
    <w:p w14:paraId="2225B83F" w14:textId="77777777" w:rsidR="00443793" w:rsidRDefault="00443793" w:rsidP="00443793">
      <w:pPr>
        <w:jc w:val="center"/>
        <w:rPr>
          <w:rFonts w:ascii="Arial" w:hAnsi="Arial" w:cs="Arial"/>
          <w:b/>
          <w:bCs/>
          <w:sz w:val="28"/>
          <w:szCs w:val="28"/>
        </w:rPr>
      </w:pPr>
    </w:p>
    <w:p w14:paraId="2DD9179A" w14:textId="77777777" w:rsidR="00443793" w:rsidRDefault="00443793" w:rsidP="00443793">
      <w:pPr>
        <w:jc w:val="center"/>
        <w:rPr>
          <w:rFonts w:ascii="Arial" w:hAnsi="Arial" w:cs="Arial"/>
          <w:b/>
          <w:bCs/>
          <w:sz w:val="28"/>
          <w:szCs w:val="28"/>
        </w:rPr>
      </w:pPr>
    </w:p>
    <w:p w14:paraId="2B1B895F" w14:textId="36126DFA" w:rsidR="00443793" w:rsidRDefault="00443793" w:rsidP="00443793">
      <w:pPr>
        <w:jc w:val="center"/>
        <w:rPr>
          <w:rFonts w:ascii="Arial" w:hAnsi="Arial" w:cs="Arial"/>
          <w:b/>
          <w:bCs/>
          <w:sz w:val="28"/>
          <w:szCs w:val="28"/>
        </w:rPr>
      </w:pPr>
      <w:r w:rsidRPr="00443793">
        <w:rPr>
          <w:rFonts w:ascii="Arial" w:hAnsi="Arial" w:cs="Arial"/>
          <w:b/>
          <w:bCs/>
          <w:sz w:val="28"/>
          <w:szCs w:val="28"/>
        </w:rPr>
        <w:t>REFERENCE 202</w:t>
      </w:r>
      <w:r w:rsidR="007705D8">
        <w:rPr>
          <w:rFonts w:ascii="Arial" w:hAnsi="Arial" w:cs="Arial"/>
          <w:b/>
          <w:bCs/>
          <w:sz w:val="28"/>
          <w:szCs w:val="28"/>
        </w:rPr>
        <w:t>4</w:t>
      </w:r>
      <w:r w:rsidRPr="00443793">
        <w:rPr>
          <w:rFonts w:ascii="Arial" w:hAnsi="Arial" w:cs="Arial"/>
          <w:b/>
          <w:bCs/>
          <w:sz w:val="28"/>
          <w:szCs w:val="28"/>
        </w:rPr>
        <w:t xml:space="preserve"> EP EOI 00</w:t>
      </w:r>
      <w:r w:rsidR="007705D8">
        <w:rPr>
          <w:rFonts w:ascii="Arial" w:hAnsi="Arial" w:cs="Arial"/>
          <w:b/>
          <w:bCs/>
          <w:sz w:val="28"/>
          <w:szCs w:val="28"/>
        </w:rPr>
        <w:t>2</w:t>
      </w:r>
    </w:p>
    <w:p w14:paraId="5CD0C58A" w14:textId="50371932" w:rsidR="00443793" w:rsidRDefault="00443793" w:rsidP="00443793">
      <w:pPr>
        <w:jc w:val="center"/>
        <w:rPr>
          <w:rFonts w:ascii="Arial" w:hAnsi="Arial" w:cs="Arial"/>
          <w:sz w:val="24"/>
          <w:szCs w:val="24"/>
        </w:rPr>
      </w:pPr>
    </w:p>
    <w:p w14:paraId="6CCE79BD" w14:textId="77777777" w:rsidR="00443793" w:rsidRDefault="00443793" w:rsidP="00443793">
      <w:pPr>
        <w:jc w:val="center"/>
        <w:rPr>
          <w:rFonts w:ascii="Arial" w:hAnsi="Arial" w:cs="Arial"/>
          <w:sz w:val="24"/>
          <w:szCs w:val="24"/>
        </w:rPr>
      </w:pPr>
    </w:p>
    <w:p w14:paraId="564B6AEC" w14:textId="0C734CCD" w:rsidR="00443793" w:rsidRDefault="00443793" w:rsidP="00443793">
      <w:pPr>
        <w:jc w:val="center"/>
        <w:rPr>
          <w:rFonts w:ascii="Arial" w:hAnsi="Arial" w:cs="Arial"/>
          <w:b/>
          <w:bCs/>
          <w:sz w:val="24"/>
          <w:szCs w:val="24"/>
        </w:rPr>
      </w:pPr>
      <w:r w:rsidRPr="00443793">
        <w:rPr>
          <w:rFonts w:ascii="Arial" w:hAnsi="Arial" w:cs="Arial"/>
          <w:sz w:val="24"/>
          <w:szCs w:val="24"/>
        </w:rPr>
        <w:t xml:space="preserve">Closing date for submission: no later than </w:t>
      </w:r>
      <w:r w:rsidRPr="00443793">
        <w:rPr>
          <w:rFonts w:ascii="Arial" w:hAnsi="Arial" w:cs="Arial"/>
          <w:b/>
          <w:bCs/>
          <w:sz w:val="24"/>
          <w:szCs w:val="24"/>
        </w:rPr>
        <w:t xml:space="preserve">12.00 Noon </w:t>
      </w:r>
      <w:r w:rsidR="005F4E20">
        <w:rPr>
          <w:rFonts w:ascii="Arial" w:hAnsi="Arial" w:cs="Arial"/>
          <w:b/>
          <w:bCs/>
          <w:sz w:val="24"/>
          <w:szCs w:val="24"/>
        </w:rPr>
        <w:t>Mond</w:t>
      </w:r>
      <w:r w:rsidR="003B0EDA">
        <w:rPr>
          <w:rFonts w:ascii="Arial" w:hAnsi="Arial" w:cs="Arial"/>
          <w:b/>
          <w:bCs/>
          <w:sz w:val="24"/>
          <w:szCs w:val="24"/>
        </w:rPr>
        <w:t>ay 2</w:t>
      </w:r>
      <w:r w:rsidR="005F4E20">
        <w:rPr>
          <w:rFonts w:ascii="Arial" w:hAnsi="Arial" w:cs="Arial"/>
          <w:b/>
          <w:bCs/>
          <w:sz w:val="24"/>
          <w:szCs w:val="24"/>
        </w:rPr>
        <w:t>6</w:t>
      </w:r>
      <w:r w:rsidRPr="00443793">
        <w:rPr>
          <w:rFonts w:ascii="Arial" w:hAnsi="Arial" w:cs="Arial"/>
          <w:b/>
          <w:bCs/>
          <w:sz w:val="24"/>
          <w:szCs w:val="24"/>
        </w:rPr>
        <w:t xml:space="preserve"> </w:t>
      </w:r>
      <w:r w:rsidR="007705D8">
        <w:rPr>
          <w:rFonts w:ascii="Arial" w:hAnsi="Arial" w:cs="Arial"/>
          <w:b/>
          <w:bCs/>
          <w:sz w:val="24"/>
          <w:szCs w:val="24"/>
        </w:rPr>
        <w:t>February</w:t>
      </w:r>
      <w:r w:rsidRPr="00443793">
        <w:rPr>
          <w:rFonts w:ascii="Arial" w:hAnsi="Arial" w:cs="Arial"/>
          <w:b/>
          <w:bCs/>
          <w:sz w:val="24"/>
          <w:szCs w:val="24"/>
        </w:rPr>
        <w:t xml:space="preserve"> 202</w:t>
      </w:r>
      <w:r w:rsidR="007705D8">
        <w:rPr>
          <w:rFonts w:ascii="Arial" w:hAnsi="Arial" w:cs="Arial"/>
          <w:b/>
          <w:bCs/>
          <w:sz w:val="24"/>
          <w:szCs w:val="24"/>
        </w:rPr>
        <w:t>4</w:t>
      </w:r>
    </w:p>
    <w:p w14:paraId="53159D86" w14:textId="4B493909" w:rsidR="00F82803" w:rsidRPr="004B137B" w:rsidRDefault="004700BC" w:rsidP="004700BC">
      <w:pPr>
        <w:rPr>
          <w:rFonts w:ascii="Arial" w:hAnsi="Arial" w:cs="Arial"/>
          <w:sz w:val="24"/>
          <w:szCs w:val="24"/>
        </w:rPr>
      </w:pPr>
      <w:r w:rsidRPr="004B137B">
        <w:rPr>
          <w:rFonts w:ascii="Arial" w:hAnsi="Arial" w:cs="Arial"/>
          <w:sz w:val="24"/>
          <w:szCs w:val="24"/>
        </w:rPr>
        <w:lastRenderedPageBreak/>
        <w:t xml:space="preserve">Fermanagh and Omagh District Council </w:t>
      </w:r>
      <w:proofErr w:type="gramStart"/>
      <w:r w:rsidRPr="004B137B">
        <w:rPr>
          <w:rFonts w:ascii="Arial" w:hAnsi="Arial" w:cs="Arial"/>
          <w:sz w:val="24"/>
          <w:szCs w:val="24"/>
        </w:rPr>
        <w:t>invite</w:t>
      </w:r>
      <w:proofErr w:type="gramEnd"/>
      <w:r w:rsidRPr="004B137B">
        <w:rPr>
          <w:rFonts w:ascii="Arial" w:hAnsi="Arial" w:cs="Arial"/>
          <w:sz w:val="24"/>
          <w:szCs w:val="24"/>
        </w:rPr>
        <w:t xml:space="preserve"> Expressions of Interest for outdoor mobile catering opportunities at designated sites. Vendors must be able to offer quality refreshments, provide a reliable service and meet the sustainability values of the Council</w:t>
      </w:r>
      <w:r w:rsidR="00F82803" w:rsidRPr="004B137B">
        <w:rPr>
          <w:rFonts w:ascii="Arial" w:hAnsi="Arial" w:cs="Arial"/>
          <w:sz w:val="24"/>
          <w:szCs w:val="24"/>
        </w:rPr>
        <w:t>.</w:t>
      </w:r>
    </w:p>
    <w:p w14:paraId="3EA03D5C" w14:textId="5E0B4576" w:rsidR="00F82803" w:rsidRPr="004B137B" w:rsidRDefault="004700BC" w:rsidP="004700BC">
      <w:pPr>
        <w:rPr>
          <w:rFonts w:ascii="Arial" w:hAnsi="Arial" w:cs="Arial"/>
          <w:sz w:val="24"/>
          <w:szCs w:val="24"/>
        </w:rPr>
      </w:pPr>
      <w:r w:rsidRPr="004B137B">
        <w:rPr>
          <w:rFonts w:ascii="Arial" w:hAnsi="Arial" w:cs="Arial"/>
          <w:sz w:val="24"/>
          <w:szCs w:val="24"/>
        </w:rPr>
        <w:t>Site licences will be for *</w:t>
      </w:r>
      <w:r w:rsidR="00765E5D" w:rsidRPr="004B137B">
        <w:rPr>
          <w:rFonts w:ascii="Arial" w:hAnsi="Arial" w:cs="Arial"/>
          <w:sz w:val="24"/>
          <w:szCs w:val="24"/>
        </w:rPr>
        <w:t>two-year</w:t>
      </w:r>
      <w:r w:rsidRPr="004B137B">
        <w:rPr>
          <w:rFonts w:ascii="Arial" w:hAnsi="Arial" w:cs="Arial"/>
          <w:sz w:val="24"/>
          <w:szCs w:val="24"/>
        </w:rPr>
        <w:t xml:space="preserve"> period initially subject to regular review of satisfactory performance against agreement, there will be an option to extend for a further two years at the sole discretion of the Council. </w:t>
      </w:r>
    </w:p>
    <w:p w14:paraId="5245AC72" w14:textId="79336128" w:rsidR="00F82803" w:rsidRPr="004B137B" w:rsidRDefault="004700BC" w:rsidP="004700BC">
      <w:pPr>
        <w:rPr>
          <w:rFonts w:ascii="Arial" w:hAnsi="Arial" w:cs="Arial"/>
          <w:sz w:val="24"/>
          <w:szCs w:val="24"/>
        </w:rPr>
      </w:pPr>
      <w:r w:rsidRPr="004B137B">
        <w:rPr>
          <w:rFonts w:ascii="Arial" w:hAnsi="Arial" w:cs="Arial"/>
          <w:sz w:val="24"/>
          <w:szCs w:val="24"/>
        </w:rPr>
        <w:t>The following site</w:t>
      </w:r>
      <w:r w:rsidR="00765E5D">
        <w:rPr>
          <w:rFonts w:ascii="Arial" w:hAnsi="Arial" w:cs="Arial"/>
          <w:sz w:val="24"/>
          <w:szCs w:val="24"/>
        </w:rPr>
        <w:t>s</w:t>
      </w:r>
      <w:r w:rsidRPr="004B137B">
        <w:rPr>
          <w:rFonts w:ascii="Arial" w:hAnsi="Arial" w:cs="Arial"/>
          <w:sz w:val="24"/>
          <w:szCs w:val="24"/>
        </w:rPr>
        <w:t xml:space="preserve"> ha</w:t>
      </w:r>
      <w:r w:rsidR="00765E5D">
        <w:rPr>
          <w:rFonts w:ascii="Arial" w:hAnsi="Arial" w:cs="Arial"/>
          <w:sz w:val="24"/>
          <w:szCs w:val="24"/>
        </w:rPr>
        <w:t>v</w:t>
      </w:r>
      <w:r w:rsidR="00B741AF">
        <w:rPr>
          <w:rFonts w:ascii="Arial" w:hAnsi="Arial" w:cs="Arial"/>
          <w:sz w:val="24"/>
          <w:szCs w:val="24"/>
        </w:rPr>
        <w:t>e</w:t>
      </w:r>
      <w:r w:rsidR="00DE51AD">
        <w:rPr>
          <w:rFonts w:ascii="Arial" w:hAnsi="Arial" w:cs="Arial"/>
          <w:sz w:val="24"/>
          <w:szCs w:val="24"/>
        </w:rPr>
        <w:t xml:space="preserve"> </w:t>
      </w:r>
      <w:r w:rsidRPr="004B137B">
        <w:rPr>
          <w:rFonts w:ascii="Arial" w:hAnsi="Arial" w:cs="Arial"/>
          <w:sz w:val="24"/>
          <w:szCs w:val="24"/>
        </w:rPr>
        <w:t xml:space="preserve">been identified: </w:t>
      </w:r>
    </w:p>
    <w:p w14:paraId="46E08317" w14:textId="4A692A9F" w:rsidR="00F82803" w:rsidRDefault="004B137B" w:rsidP="00DE51AD">
      <w:pPr>
        <w:pStyle w:val="ListParagraph"/>
        <w:numPr>
          <w:ilvl w:val="0"/>
          <w:numId w:val="4"/>
        </w:numPr>
        <w:rPr>
          <w:rFonts w:ascii="Arial" w:hAnsi="Arial" w:cs="Arial"/>
        </w:rPr>
      </w:pPr>
      <w:r w:rsidRPr="00DE51AD">
        <w:rPr>
          <w:rFonts w:ascii="Arial" w:hAnsi="Arial" w:cs="Arial"/>
          <w:sz w:val="24"/>
          <w:szCs w:val="24"/>
        </w:rPr>
        <w:t>The Grange Park, Omagh</w:t>
      </w:r>
      <w:r w:rsidR="004700BC" w:rsidRPr="00DE51AD">
        <w:rPr>
          <w:rFonts w:ascii="Arial" w:hAnsi="Arial" w:cs="Arial"/>
        </w:rPr>
        <w:t xml:space="preserve"> </w:t>
      </w:r>
    </w:p>
    <w:p w14:paraId="3F94FBD0" w14:textId="77777777" w:rsidR="00765E5D" w:rsidRPr="00DE51AD" w:rsidRDefault="00765E5D" w:rsidP="00765E5D">
      <w:pPr>
        <w:pStyle w:val="ListParagraph"/>
        <w:rPr>
          <w:rFonts w:ascii="Arial" w:hAnsi="Arial" w:cs="Arial"/>
        </w:rPr>
      </w:pPr>
    </w:p>
    <w:p w14:paraId="22C1D746" w14:textId="3A60C2A7" w:rsidR="004B137B" w:rsidRPr="00BB6021" w:rsidRDefault="00DE51AD" w:rsidP="00DE51AD">
      <w:pPr>
        <w:pStyle w:val="ListParagraph"/>
        <w:rPr>
          <w:rFonts w:ascii="Arial" w:hAnsi="Arial" w:cs="Arial"/>
          <w:sz w:val="24"/>
          <w:szCs w:val="24"/>
        </w:rPr>
      </w:pPr>
      <w:r w:rsidRPr="00BB6021">
        <w:rPr>
          <w:rFonts w:ascii="Arial" w:hAnsi="Arial" w:cs="Arial"/>
          <w:sz w:val="24"/>
          <w:szCs w:val="24"/>
        </w:rPr>
        <w:t>Trading hours: 7am – dusk all year round, Monday – Sunday</w:t>
      </w:r>
    </w:p>
    <w:p w14:paraId="75EC6668" w14:textId="7E4A18AB" w:rsidR="00B741AF" w:rsidRPr="00DE51AD" w:rsidRDefault="00B741AF" w:rsidP="004700BC">
      <w:pPr>
        <w:rPr>
          <w:rFonts w:ascii="Arial" w:hAnsi="Arial" w:cs="Arial"/>
          <w:sz w:val="24"/>
          <w:szCs w:val="24"/>
        </w:rPr>
      </w:pPr>
    </w:p>
    <w:p w14:paraId="55BC51B3" w14:textId="77777777" w:rsidR="0041232E" w:rsidRDefault="0041232E" w:rsidP="004700BC">
      <w:pPr>
        <w:rPr>
          <w:rFonts w:ascii="Arial" w:hAnsi="Arial" w:cs="Arial"/>
          <w:b/>
          <w:bCs/>
          <w:sz w:val="24"/>
          <w:szCs w:val="24"/>
        </w:rPr>
      </w:pPr>
      <w:r w:rsidRPr="0041232E">
        <w:rPr>
          <w:rFonts w:ascii="Arial" w:hAnsi="Arial" w:cs="Arial"/>
          <w:b/>
          <w:bCs/>
          <w:sz w:val="24"/>
          <w:szCs w:val="24"/>
        </w:rPr>
        <w:t>Note: Only one site is available at the above locations. Vendors will be responsible ensuring the sites they have a licence for are free from litter and debris, cleansing and removing all their own refuse from the site/s.</w:t>
      </w:r>
    </w:p>
    <w:p w14:paraId="6BACA665" w14:textId="0BD5F67D" w:rsidR="00DE51AD" w:rsidRDefault="0041232E" w:rsidP="004700BC">
      <w:pPr>
        <w:rPr>
          <w:rFonts w:ascii="Arial" w:hAnsi="Arial" w:cs="Arial"/>
          <w:b/>
          <w:bCs/>
          <w:sz w:val="24"/>
          <w:szCs w:val="24"/>
        </w:rPr>
      </w:pPr>
      <w:r w:rsidRPr="0041232E">
        <w:rPr>
          <w:rFonts w:ascii="Arial" w:hAnsi="Arial" w:cs="Arial"/>
          <w:b/>
          <w:bCs/>
          <w:sz w:val="24"/>
          <w:szCs w:val="24"/>
        </w:rPr>
        <w:t>Licences will be terminated where sites are not maintained to an acceptable standard</w:t>
      </w:r>
      <w:r>
        <w:rPr>
          <w:rFonts w:ascii="Arial" w:hAnsi="Arial" w:cs="Arial"/>
          <w:b/>
          <w:bCs/>
          <w:sz w:val="24"/>
          <w:szCs w:val="24"/>
        </w:rPr>
        <w:t>.</w:t>
      </w:r>
    </w:p>
    <w:p w14:paraId="2A5DCC96" w14:textId="6B7E72A7" w:rsidR="0041232E" w:rsidRDefault="0041232E" w:rsidP="004700BC">
      <w:pPr>
        <w:rPr>
          <w:rFonts w:ascii="Arial" w:hAnsi="Arial" w:cs="Arial"/>
          <w:b/>
          <w:bCs/>
          <w:sz w:val="24"/>
          <w:szCs w:val="24"/>
        </w:rPr>
      </w:pPr>
    </w:p>
    <w:p w14:paraId="746A57AF" w14:textId="77777777" w:rsidR="0041232E" w:rsidRPr="00443793" w:rsidRDefault="0041232E" w:rsidP="004700BC">
      <w:pPr>
        <w:rPr>
          <w:rFonts w:ascii="Arial" w:hAnsi="Arial" w:cs="Arial"/>
          <w:b/>
          <w:bCs/>
          <w:sz w:val="24"/>
          <w:szCs w:val="24"/>
          <w:u w:val="single"/>
        </w:rPr>
      </w:pPr>
      <w:r w:rsidRPr="00443793">
        <w:rPr>
          <w:rFonts w:ascii="Arial" w:hAnsi="Arial" w:cs="Arial"/>
          <w:b/>
          <w:bCs/>
          <w:sz w:val="24"/>
          <w:szCs w:val="24"/>
          <w:u w:val="single"/>
        </w:rPr>
        <w:t xml:space="preserve">Completing an Expression of Interest </w:t>
      </w:r>
    </w:p>
    <w:p w14:paraId="640F0D9A" w14:textId="0FD98A0C" w:rsidR="00B741AF" w:rsidRDefault="0041232E" w:rsidP="004700BC">
      <w:pPr>
        <w:rPr>
          <w:rFonts w:ascii="Arial" w:hAnsi="Arial" w:cs="Arial"/>
          <w:sz w:val="24"/>
          <w:szCs w:val="24"/>
        </w:rPr>
      </w:pPr>
      <w:r w:rsidRPr="0041232E">
        <w:rPr>
          <w:rFonts w:ascii="Arial" w:hAnsi="Arial" w:cs="Arial"/>
          <w:sz w:val="24"/>
          <w:szCs w:val="24"/>
        </w:rPr>
        <w:t xml:space="preserve">The EOI is very straightforward, complete the required fields in the online form and submit. </w:t>
      </w:r>
    </w:p>
    <w:p w14:paraId="27264C23" w14:textId="019E6A11" w:rsidR="00B741AF" w:rsidRPr="009C439F" w:rsidRDefault="00B741AF" w:rsidP="00B741AF">
      <w:pPr>
        <w:ind w:right="74"/>
        <w:rPr>
          <w:rFonts w:ascii="Arial" w:hAnsi="Arial" w:cs="Arial"/>
          <w:sz w:val="24"/>
          <w:szCs w:val="24"/>
          <w:shd w:val="clear" w:color="auto" w:fill="FFFFFF"/>
        </w:rPr>
      </w:pPr>
      <w:r w:rsidRPr="009C439F">
        <w:rPr>
          <w:rFonts w:ascii="Arial" w:hAnsi="Arial" w:cs="Arial"/>
          <w:spacing w:val="4"/>
          <w:sz w:val="24"/>
          <w:szCs w:val="24"/>
        </w:rPr>
        <w:t xml:space="preserve">Before submitting an </w:t>
      </w:r>
      <w:r w:rsidRPr="009C439F">
        <w:rPr>
          <w:rFonts w:ascii="Arial" w:hAnsi="Arial" w:cs="Arial"/>
          <w:sz w:val="24"/>
          <w:szCs w:val="24"/>
        </w:rPr>
        <w:t>Expressions of Interest</w:t>
      </w:r>
      <w:r w:rsidRPr="009C439F">
        <w:rPr>
          <w:rFonts w:ascii="Arial" w:hAnsi="Arial" w:cs="Arial"/>
          <w:spacing w:val="5"/>
          <w:sz w:val="24"/>
          <w:szCs w:val="24"/>
        </w:rPr>
        <w:t xml:space="preserve">, </w:t>
      </w:r>
      <w:r w:rsidRPr="009C439F">
        <w:rPr>
          <w:rFonts w:ascii="Arial" w:hAnsi="Arial" w:cs="Arial"/>
          <w:spacing w:val="4"/>
          <w:sz w:val="24"/>
          <w:szCs w:val="24"/>
        </w:rPr>
        <w:t xml:space="preserve">clarification should be sought on any points of doubt. The </w:t>
      </w:r>
      <w:r w:rsidRPr="009C439F">
        <w:rPr>
          <w:rFonts w:ascii="Arial" w:hAnsi="Arial" w:cs="Arial"/>
          <w:sz w:val="24"/>
          <w:szCs w:val="24"/>
        </w:rPr>
        <w:t xml:space="preserve">deadline for receipt of points </w:t>
      </w:r>
      <w:r w:rsidRPr="009C439F">
        <w:rPr>
          <w:rFonts w:ascii="Arial" w:hAnsi="Arial" w:cs="Arial"/>
          <w:b/>
          <w:sz w:val="24"/>
          <w:szCs w:val="24"/>
        </w:rPr>
        <w:t xml:space="preserve">for clarification is </w:t>
      </w:r>
      <w:r w:rsidRPr="009C439F">
        <w:rPr>
          <w:rFonts w:ascii="Arial" w:hAnsi="Arial" w:cs="Arial"/>
          <w:b/>
          <w:bCs/>
          <w:sz w:val="24"/>
          <w:szCs w:val="24"/>
          <w:shd w:val="clear" w:color="auto" w:fill="FFFFFF"/>
        </w:rPr>
        <w:t xml:space="preserve">12 noon on </w:t>
      </w:r>
      <w:r w:rsidR="005F4E20">
        <w:rPr>
          <w:rFonts w:ascii="Arial" w:hAnsi="Arial" w:cs="Arial"/>
          <w:b/>
          <w:bCs/>
          <w:sz w:val="24"/>
          <w:szCs w:val="24"/>
          <w:shd w:val="clear" w:color="auto" w:fill="FFFFFF"/>
        </w:rPr>
        <w:t>Friday 23</w:t>
      </w:r>
      <w:r w:rsidR="00D15599">
        <w:rPr>
          <w:rFonts w:ascii="Arial" w:hAnsi="Arial" w:cs="Arial"/>
          <w:b/>
          <w:bCs/>
          <w:sz w:val="24"/>
          <w:szCs w:val="24"/>
          <w:shd w:val="clear" w:color="auto" w:fill="FFFFFF"/>
        </w:rPr>
        <w:t xml:space="preserve"> February</w:t>
      </w:r>
      <w:r w:rsidRPr="00FD40BE">
        <w:rPr>
          <w:rFonts w:ascii="Arial" w:hAnsi="Arial" w:cs="Arial"/>
          <w:b/>
          <w:bCs/>
          <w:sz w:val="24"/>
          <w:szCs w:val="24"/>
          <w:shd w:val="clear" w:color="auto" w:fill="FFFFFF"/>
        </w:rPr>
        <w:t xml:space="preserve"> 202</w:t>
      </w:r>
      <w:r w:rsidR="00D15599">
        <w:rPr>
          <w:rFonts w:ascii="Arial" w:hAnsi="Arial" w:cs="Arial"/>
          <w:b/>
          <w:bCs/>
          <w:sz w:val="24"/>
          <w:szCs w:val="24"/>
          <w:shd w:val="clear" w:color="auto" w:fill="FFFFFF"/>
        </w:rPr>
        <w:t>4</w:t>
      </w:r>
      <w:r w:rsidRPr="00FD40BE">
        <w:rPr>
          <w:rFonts w:ascii="Arial" w:hAnsi="Arial" w:cs="Arial"/>
          <w:b/>
          <w:bCs/>
          <w:sz w:val="24"/>
          <w:szCs w:val="24"/>
          <w:shd w:val="clear" w:color="auto" w:fill="FFFFFF"/>
        </w:rPr>
        <w:t>.</w:t>
      </w:r>
      <w:r w:rsidRPr="00FD40BE">
        <w:rPr>
          <w:rFonts w:ascii="Arial" w:hAnsi="Arial" w:cs="Arial"/>
          <w:spacing w:val="5"/>
          <w:sz w:val="24"/>
          <w:szCs w:val="24"/>
        </w:rPr>
        <w:t xml:space="preserve"> </w:t>
      </w:r>
      <w:r w:rsidRPr="009C439F">
        <w:rPr>
          <w:rFonts w:ascii="Arial" w:hAnsi="Arial" w:cs="Arial"/>
          <w:spacing w:val="5"/>
          <w:sz w:val="24"/>
          <w:szCs w:val="24"/>
        </w:rPr>
        <w:t xml:space="preserve">During the </w:t>
      </w:r>
      <w:r w:rsidRPr="009C439F">
        <w:rPr>
          <w:rFonts w:ascii="Arial" w:hAnsi="Arial" w:cs="Arial"/>
          <w:sz w:val="24"/>
          <w:szCs w:val="24"/>
        </w:rPr>
        <w:t>Expressions of Interest</w:t>
      </w:r>
      <w:r w:rsidRPr="009C439F">
        <w:rPr>
          <w:rFonts w:ascii="Arial" w:hAnsi="Arial" w:cs="Arial"/>
          <w:bCs/>
          <w:sz w:val="24"/>
          <w:szCs w:val="24"/>
        </w:rPr>
        <w:t xml:space="preserve"> </w:t>
      </w:r>
      <w:r w:rsidRPr="009C439F">
        <w:rPr>
          <w:rFonts w:ascii="Arial" w:hAnsi="Arial" w:cs="Arial"/>
          <w:spacing w:val="5"/>
          <w:sz w:val="24"/>
          <w:szCs w:val="24"/>
        </w:rPr>
        <w:t xml:space="preserve">period requests for clarification cannot be made by </w:t>
      </w:r>
      <w:r w:rsidRPr="009C439F">
        <w:rPr>
          <w:rFonts w:ascii="Arial" w:hAnsi="Arial" w:cs="Arial"/>
          <w:spacing w:val="1"/>
          <w:sz w:val="24"/>
          <w:szCs w:val="24"/>
        </w:rPr>
        <w:t xml:space="preserve">telephone or in person, requests for clarification must be made via e-mail to </w:t>
      </w:r>
      <w:hyperlink r:id="rId7" w:history="1">
        <w:r w:rsidR="00FD40BE">
          <w:rPr>
            <w:rStyle w:val="Hyperlink"/>
            <w:rFonts w:ascii="Arial" w:hAnsi="Arial" w:cs="Arial"/>
            <w:sz w:val="24"/>
            <w:szCs w:val="24"/>
            <w:shd w:val="clear" w:color="auto" w:fill="FFFFFF"/>
          </w:rPr>
          <w:t>propertyservices</w:t>
        </w:r>
        <w:r w:rsidRPr="009C439F">
          <w:rPr>
            <w:rStyle w:val="Hyperlink"/>
            <w:rFonts w:ascii="Arial" w:hAnsi="Arial" w:cs="Arial"/>
            <w:sz w:val="24"/>
            <w:szCs w:val="24"/>
            <w:shd w:val="clear" w:color="auto" w:fill="FFFFFF"/>
          </w:rPr>
          <w:t>@fermanaghomagh.com</w:t>
        </w:r>
      </w:hyperlink>
      <w:r w:rsidRPr="009C439F">
        <w:rPr>
          <w:rFonts w:ascii="Arial" w:hAnsi="Arial" w:cs="Arial"/>
          <w:sz w:val="24"/>
          <w:szCs w:val="24"/>
          <w:shd w:val="clear" w:color="auto" w:fill="FFFFFF"/>
        </w:rPr>
        <w:t xml:space="preserve">  </w:t>
      </w:r>
    </w:p>
    <w:p w14:paraId="03439E28" w14:textId="77777777" w:rsidR="00B741AF" w:rsidRPr="009C439F" w:rsidRDefault="00B741AF" w:rsidP="00B741AF">
      <w:pPr>
        <w:ind w:right="74"/>
        <w:rPr>
          <w:rFonts w:ascii="Arial" w:hAnsi="Arial" w:cs="Arial"/>
          <w:sz w:val="24"/>
          <w:szCs w:val="24"/>
        </w:rPr>
      </w:pPr>
      <w:r w:rsidRPr="009C439F">
        <w:rPr>
          <w:rFonts w:ascii="Arial" w:hAnsi="Arial" w:cs="Arial"/>
          <w:sz w:val="24"/>
          <w:szCs w:val="24"/>
        </w:rPr>
        <w:t>In all circumstances, Fermanagh and Omagh District Council reserves the right to issue clarification responses to all bidders at any stage when it believes, at its sole discretions, the clarification should be issued to all bidders.  All clarification notices will be e-mailed, using the email address provided when the document is downloaded from the Council’s website or email address that is provided at the time of requesting the documents, to all who have requested the documents.</w:t>
      </w:r>
    </w:p>
    <w:p w14:paraId="541703ED" w14:textId="77777777" w:rsidR="00B741AF" w:rsidRPr="009C439F" w:rsidRDefault="00B741AF" w:rsidP="00B741AF">
      <w:pPr>
        <w:ind w:right="74"/>
        <w:rPr>
          <w:rFonts w:ascii="Arial" w:hAnsi="Arial" w:cs="Arial"/>
          <w:sz w:val="24"/>
          <w:szCs w:val="24"/>
        </w:rPr>
      </w:pPr>
      <w:r w:rsidRPr="009C439F">
        <w:rPr>
          <w:rFonts w:ascii="Arial" w:hAnsi="Arial" w:cs="Arial"/>
          <w:sz w:val="24"/>
          <w:szCs w:val="24"/>
        </w:rPr>
        <w:t>Clarification Notices shall become part of the Expressions of Interest</w:t>
      </w:r>
      <w:r w:rsidRPr="009C439F">
        <w:rPr>
          <w:rFonts w:ascii="Arial" w:hAnsi="Arial" w:cs="Arial"/>
          <w:bCs/>
          <w:sz w:val="24"/>
          <w:szCs w:val="24"/>
        </w:rPr>
        <w:t xml:space="preserve"> </w:t>
      </w:r>
      <w:r w:rsidRPr="009C439F">
        <w:rPr>
          <w:rFonts w:ascii="Arial" w:hAnsi="Arial" w:cs="Arial"/>
          <w:sz w:val="24"/>
          <w:szCs w:val="24"/>
        </w:rPr>
        <w:t>and must be treated as such by all bidders.</w:t>
      </w:r>
    </w:p>
    <w:p w14:paraId="7FAE3091" w14:textId="77777777" w:rsidR="00B741AF" w:rsidRDefault="00B741AF" w:rsidP="004700BC">
      <w:pPr>
        <w:rPr>
          <w:rFonts w:ascii="Arial" w:hAnsi="Arial" w:cs="Arial"/>
          <w:sz w:val="24"/>
          <w:szCs w:val="24"/>
        </w:rPr>
      </w:pPr>
    </w:p>
    <w:p w14:paraId="1355540D" w14:textId="2725DC70" w:rsidR="00CC4989" w:rsidRPr="00A211B2" w:rsidRDefault="0041232E" w:rsidP="004700BC">
      <w:pPr>
        <w:rPr>
          <w:rStyle w:val="Hyperlink"/>
          <w:rFonts w:eastAsia="Times New Roman"/>
          <w:color w:val="auto"/>
        </w:rPr>
      </w:pPr>
      <w:r w:rsidRPr="0041232E">
        <w:rPr>
          <w:rFonts w:ascii="Arial" w:hAnsi="Arial" w:cs="Arial"/>
          <w:sz w:val="24"/>
          <w:szCs w:val="24"/>
        </w:rPr>
        <w:t xml:space="preserve">Submit an expression of interest by </w:t>
      </w:r>
      <w:r w:rsidR="00381BAE" w:rsidRPr="00A211B2">
        <w:rPr>
          <w:rFonts w:ascii="Arial" w:hAnsi="Arial" w:cs="Arial"/>
          <w:sz w:val="24"/>
          <w:szCs w:val="24"/>
          <w:u w:val="single"/>
        </w:rPr>
        <w:fldChar w:fldCharType="begin"/>
      </w:r>
      <w:r w:rsidR="004C279A">
        <w:rPr>
          <w:rFonts w:ascii="Arial" w:hAnsi="Arial" w:cs="Arial"/>
          <w:sz w:val="24"/>
          <w:szCs w:val="24"/>
          <w:u w:val="single"/>
        </w:rPr>
        <w:instrText>HYPERLINK "https://form.jotform.com/232784799670374"</w:instrText>
      </w:r>
      <w:r w:rsidR="004C279A" w:rsidRPr="00A211B2">
        <w:rPr>
          <w:rFonts w:ascii="Arial" w:hAnsi="Arial" w:cs="Arial"/>
          <w:sz w:val="24"/>
          <w:szCs w:val="24"/>
          <w:u w:val="single"/>
        </w:rPr>
      </w:r>
      <w:r w:rsidR="00381BAE" w:rsidRPr="00A211B2">
        <w:rPr>
          <w:rFonts w:ascii="Arial" w:hAnsi="Arial" w:cs="Arial"/>
          <w:sz w:val="24"/>
          <w:szCs w:val="24"/>
          <w:u w:val="single"/>
        </w:rPr>
        <w:fldChar w:fldCharType="separate"/>
      </w:r>
      <w:r w:rsidRPr="0086427C">
        <w:rPr>
          <w:rStyle w:val="Hyperlink"/>
          <w:rFonts w:ascii="Arial" w:hAnsi="Arial" w:cs="Arial"/>
          <w:b/>
          <w:bCs/>
          <w:color w:val="7030A0"/>
          <w:sz w:val="28"/>
          <w:szCs w:val="28"/>
        </w:rPr>
        <w:t xml:space="preserve">clicking </w:t>
      </w:r>
      <w:proofErr w:type="gramStart"/>
      <w:r w:rsidR="00381BAE" w:rsidRPr="0086427C">
        <w:rPr>
          <w:rStyle w:val="Hyperlink"/>
          <w:rFonts w:ascii="Arial" w:hAnsi="Arial" w:cs="Arial"/>
          <w:b/>
          <w:bCs/>
          <w:color w:val="7030A0"/>
          <w:sz w:val="28"/>
          <w:szCs w:val="28"/>
        </w:rPr>
        <w:t>h</w:t>
      </w:r>
      <w:r w:rsidR="00381BAE" w:rsidRPr="0086427C">
        <w:rPr>
          <w:rStyle w:val="Hyperlink"/>
          <w:rFonts w:ascii="Arial" w:hAnsi="Arial" w:cs="Arial"/>
          <w:b/>
          <w:bCs/>
          <w:color w:val="7030A0"/>
          <w:sz w:val="28"/>
          <w:szCs w:val="28"/>
        </w:rPr>
        <w:t>e</w:t>
      </w:r>
      <w:r w:rsidR="00381BAE" w:rsidRPr="0086427C">
        <w:rPr>
          <w:rStyle w:val="Hyperlink"/>
          <w:rFonts w:ascii="Arial" w:hAnsi="Arial" w:cs="Arial"/>
          <w:b/>
          <w:bCs/>
          <w:color w:val="7030A0"/>
          <w:sz w:val="28"/>
          <w:szCs w:val="28"/>
        </w:rPr>
        <w:t>re</w:t>
      </w:r>
      <w:proofErr w:type="gramEnd"/>
    </w:p>
    <w:p w14:paraId="413521DC" w14:textId="13291D94" w:rsidR="00B741AF" w:rsidRDefault="00381BAE" w:rsidP="004700BC">
      <w:pPr>
        <w:rPr>
          <w:rFonts w:ascii="Arial" w:hAnsi="Arial" w:cs="Arial"/>
          <w:sz w:val="24"/>
          <w:szCs w:val="24"/>
        </w:rPr>
      </w:pPr>
      <w:r w:rsidRPr="00A211B2">
        <w:rPr>
          <w:rFonts w:ascii="Arial" w:hAnsi="Arial" w:cs="Arial"/>
          <w:sz w:val="24"/>
          <w:szCs w:val="24"/>
          <w:u w:val="single"/>
        </w:rPr>
        <w:fldChar w:fldCharType="end"/>
      </w:r>
      <w:r w:rsidR="0041232E" w:rsidRPr="0041232E">
        <w:rPr>
          <w:rFonts w:ascii="Arial" w:hAnsi="Arial" w:cs="Arial"/>
          <w:sz w:val="24"/>
          <w:szCs w:val="24"/>
        </w:rPr>
        <w:t xml:space="preserve">Please note information submitted outside of this process will not be </w:t>
      </w:r>
      <w:r w:rsidR="00B741AF" w:rsidRPr="0041232E">
        <w:rPr>
          <w:rFonts w:ascii="Arial" w:hAnsi="Arial" w:cs="Arial"/>
          <w:sz w:val="24"/>
          <w:szCs w:val="24"/>
        </w:rPr>
        <w:t>considered.</w:t>
      </w:r>
      <w:r w:rsidR="0041232E" w:rsidRPr="0041232E">
        <w:rPr>
          <w:rFonts w:ascii="Arial" w:hAnsi="Arial" w:cs="Arial"/>
          <w:sz w:val="24"/>
          <w:szCs w:val="24"/>
        </w:rPr>
        <w:t xml:space="preserve"> </w:t>
      </w:r>
    </w:p>
    <w:p w14:paraId="55476539" w14:textId="77777777" w:rsidR="00B741AF" w:rsidRDefault="00B741AF" w:rsidP="004700BC">
      <w:pPr>
        <w:rPr>
          <w:rFonts w:ascii="Arial" w:hAnsi="Arial" w:cs="Arial"/>
          <w:sz w:val="24"/>
          <w:szCs w:val="24"/>
        </w:rPr>
      </w:pPr>
    </w:p>
    <w:p w14:paraId="2638B832" w14:textId="77777777" w:rsidR="00B741AF" w:rsidRPr="00B741AF" w:rsidRDefault="0041232E" w:rsidP="004700BC">
      <w:pPr>
        <w:rPr>
          <w:rFonts w:ascii="Arial" w:hAnsi="Arial" w:cs="Arial"/>
          <w:b/>
          <w:bCs/>
          <w:sz w:val="24"/>
          <w:szCs w:val="24"/>
          <w:u w:val="single"/>
        </w:rPr>
      </w:pPr>
      <w:r w:rsidRPr="00B741AF">
        <w:rPr>
          <w:rFonts w:ascii="Arial" w:hAnsi="Arial" w:cs="Arial"/>
          <w:b/>
          <w:bCs/>
          <w:sz w:val="24"/>
          <w:szCs w:val="24"/>
          <w:u w:val="single"/>
        </w:rPr>
        <w:lastRenderedPageBreak/>
        <w:t xml:space="preserve">How we assess your Expression of Interest? </w:t>
      </w:r>
    </w:p>
    <w:p w14:paraId="1CA5B8CB" w14:textId="77777777" w:rsidR="00B741AF" w:rsidRDefault="0041232E" w:rsidP="004700BC">
      <w:pPr>
        <w:rPr>
          <w:rFonts w:ascii="Arial" w:hAnsi="Arial" w:cs="Arial"/>
          <w:sz w:val="24"/>
          <w:szCs w:val="24"/>
        </w:rPr>
      </w:pPr>
      <w:r w:rsidRPr="0041232E">
        <w:rPr>
          <w:rFonts w:ascii="Arial" w:hAnsi="Arial" w:cs="Arial"/>
          <w:sz w:val="24"/>
          <w:szCs w:val="24"/>
        </w:rPr>
        <w:t xml:space="preserve">After you submit your EOI, officers will assess based on the information you provided. </w:t>
      </w:r>
    </w:p>
    <w:p w14:paraId="6D015A8A" w14:textId="68FF13C1" w:rsidR="0041232E" w:rsidRDefault="0041232E" w:rsidP="004700BC">
      <w:pPr>
        <w:rPr>
          <w:rFonts w:ascii="Arial" w:hAnsi="Arial" w:cs="Arial"/>
          <w:sz w:val="24"/>
          <w:szCs w:val="24"/>
        </w:rPr>
      </w:pPr>
      <w:r w:rsidRPr="0041232E">
        <w:rPr>
          <w:rFonts w:ascii="Arial" w:hAnsi="Arial" w:cs="Arial"/>
          <w:sz w:val="24"/>
          <w:szCs w:val="24"/>
        </w:rPr>
        <w:t>The EOI will be assessed based on the criteria below:</w:t>
      </w:r>
    </w:p>
    <w:p w14:paraId="7CD935F8" w14:textId="33F8563E" w:rsidR="009C439F" w:rsidRDefault="009C439F" w:rsidP="004700BC">
      <w:pPr>
        <w:rPr>
          <w:rFonts w:ascii="Arial" w:hAnsi="Arial" w:cs="Arial"/>
          <w:sz w:val="24"/>
          <w:szCs w:val="24"/>
        </w:rPr>
      </w:pPr>
    </w:p>
    <w:p w14:paraId="1D5B7AD1" w14:textId="63A0FAF6" w:rsidR="00B741AF" w:rsidRDefault="00B741AF" w:rsidP="00B741AF">
      <w:pPr>
        <w:pStyle w:val="ListParagraph"/>
        <w:numPr>
          <w:ilvl w:val="0"/>
          <w:numId w:val="5"/>
        </w:numPr>
        <w:rPr>
          <w:rFonts w:ascii="Arial" w:hAnsi="Arial" w:cs="Arial"/>
          <w:sz w:val="24"/>
          <w:szCs w:val="24"/>
        </w:rPr>
      </w:pPr>
      <w:r w:rsidRPr="00B741AF">
        <w:rPr>
          <w:rFonts w:ascii="Arial" w:hAnsi="Arial" w:cs="Arial"/>
          <w:b/>
          <w:bCs/>
          <w:sz w:val="24"/>
          <w:szCs w:val="24"/>
        </w:rPr>
        <w:t xml:space="preserve">Mandatory </w:t>
      </w:r>
      <w:r w:rsidRPr="00B741AF">
        <w:rPr>
          <w:rFonts w:ascii="Arial" w:hAnsi="Arial" w:cs="Arial"/>
          <w:sz w:val="24"/>
          <w:szCs w:val="24"/>
        </w:rPr>
        <w:t>questions. Fail responses will automatically mean that the submission has been rejected.</w:t>
      </w:r>
    </w:p>
    <w:p w14:paraId="4D6F1C17" w14:textId="77777777" w:rsidR="00B741AF" w:rsidRPr="00B741AF" w:rsidRDefault="00B741AF" w:rsidP="004700BC">
      <w:pPr>
        <w:pStyle w:val="ListParagraph"/>
        <w:numPr>
          <w:ilvl w:val="0"/>
          <w:numId w:val="5"/>
        </w:numPr>
        <w:rPr>
          <w:rFonts w:ascii="Arial" w:hAnsi="Arial" w:cs="Arial"/>
          <w:b/>
          <w:bCs/>
          <w:sz w:val="24"/>
          <w:szCs w:val="24"/>
        </w:rPr>
      </w:pPr>
      <w:r w:rsidRPr="00B741AF">
        <w:rPr>
          <w:rFonts w:ascii="Arial" w:hAnsi="Arial" w:cs="Arial"/>
          <w:b/>
          <w:bCs/>
          <w:sz w:val="24"/>
          <w:szCs w:val="24"/>
        </w:rPr>
        <w:t>Quality (60%)</w:t>
      </w:r>
      <w:r w:rsidRPr="00B741AF">
        <w:rPr>
          <w:rFonts w:ascii="Arial" w:hAnsi="Arial" w:cs="Arial"/>
          <w:sz w:val="24"/>
          <w:szCs w:val="24"/>
        </w:rPr>
        <w:t xml:space="preserve"> questions will be scored based on 0 (very poor response) to 5 (excellent response see *indicators below) each question score will be multiplied by 4 to give a percentage score </w:t>
      </w:r>
      <w:proofErr w:type="spellStart"/>
      <w:r w:rsidRPr="00B741AF">
        <w:rPr>
          <w:rFonts w:ascii="Arial" w:hAnsi="Arial" w:cs="Arial"/>
          <w:sz w:val="24"/>
          <w:szCs w:val="24"/>
        </w:rPr>
        <w:t>ie</w:t>
      </w:r>
      <w:proofErr w:type="spellEnd"/>
      <w:r w:rsidRPr="00B741AF">
        <w:rPr>
          <w:rFonts w:ascii="Arial" w:hAnsi="Arial" w:cs="Arial"/>
          <w:sz w:val="24"/>
          <w:szCs w:val="24"/>
        </w:rPr>
        <w:t>: score 5 excellent response x 4 = 20% max available score for each question.</w:t>
      </w:r>
    </w:p>
    <w:p w14:paraId="7BBBAA6D" w14:textId="77777777" w:rsidR="00B741AF" w:rsidRPr="00B741AF" w:rsidRDefault="00B741AF" w:rsidP="004700BC">
      <w:pPr>
        <w:pStyle w:val="ListParagraph"/>
        <w:numPr>
          <w:ilvl w:val="0"/>
          <w:numId w:val="5"/>
        </w:numPr>
        <w:rPr>
          <w:rFonts w:ascii="Arial" w:hAnsi="Arial" w:cs="Arial"/>
          <w:b/>
          <w:bCs/>
          <w:sz w:val="24"/>
          <w:szCs w:val="24"/>
        </w:rPr>
      </w:pPr>
      <w:r w:rsidRPr="00B741AF">
        <w:rPr>
          <w:rFonts w:ascii="Arial" w:hAnsi="Arial" w:cs="Arial"/>
          <w:b/>
          <w:bCs/>
          <w:sz w:val="24"/>
          <w:szCs w:val="24"/>
        </w:rPr>
        <w:t>Cost (40%).</w:t>
      </w:r>
      <w:r w:rsidRPr="00B741AF">
        <w:rPr>
          <w:rFonts w:ascii="Arial" w:hAnsi="Arial" w:cs="Arial"/>
          <w:sz w:val="24"/>
          <w:szCs w:val="24"/>
        </w:rPr>
        <w:t xml:space="preserve"> The fee submitted will be added to the quality score. </w:t>
      </w:r>
    </w:p>
    <w:p w14:paraId="7C4CC7B3" w14:textId="77777777" w:rsidR="00B741AF" w:rsidRPr="00B741AF" w:rsidRDefault="00B741AF" w:rsidP="00B741AF">
      <w:pPr>
        <w:pStyle w:val="ListParagraph"/>
        <w:rPr>
          <w:rFonts w:ascii="Arial" w:hAnsi="Arial" w:cs="Arial"/>
          <w:b/>
          <w:bCs/>
          <w:sz w:val="24"/>
          <w:szCs w:val="24"/>
        </w:rPr>
      </w:pPr>
    </w:p>
    <w:p w14:paraId="591158C5" w14:textId="29AC57FB" w:rsidR="009C439F" w:rsidRDefault="00B741AF" w:rsidP="00B741AF">
      <w:pPr>
        <w:pStyle w:val="ListParagraph"/>
        <w:rPr>
          <w:rFonts w:ascii="Arial" w:hAnsi="Arial" w:cs="Arial"/>
          <w:sz w:val="24"/>
          <w:szCs w:val="24"/>
        </w:rPr>
      </w:pPr>
      <w:r w:rsidRPr="00B741AF">
        <w:rPr>
          <w:rFonts w:ascii="Arial" w:hAnsi="Arial" w:cs="Arial"/>
          <w:sz w:val="24"/>
          <w:szCs w:val="24"/>
        </w:rPr>
        <w:t>We use the following formula to arrive at a final assessment score: Available marks [60%] x Highest acceptable price (40%) / Bidder’s price = your score (xx%</w:t>
      </w:r>
      <w:r>
        <w:rPr>
          <w:rFonts w:ascii="Arial" w:hAnsi="Arial" w:cs="Arial"/>
          <w:sz w:val="24"/>
          <w:szCs w:val="24"/>
        </w:rPr>
        <w:t>).</w:t>
      </w:r>
    </w:p>
    <w:p w14:paraId="53B80D14" w14:textId="56DA8A63" w:rsidR="00B741AF" w:rsidRDefault="00B741AF" w:rsidP="00B741AF">
      <w:pPr>
        <w:pStyle w:val="ListParagraph"/>
        <w:rPr>
          <w:rFonts w:ascii="Arial" w:hAnsi="Arial" w:cs="Arial"/>
          <w:sz w:val="24"/>
          <w:szCs w:val="24"/>
        </w:rPr>
      </w:pPr>
    </w:p>
    <w:p w14:paraId="18FBD4CE" w14:textId="6594962C" w:rsidR="00B741AF" w:rsidRDefault="00B741AF" w:rsidP="00B741AF">
      <w:pPr>
        <w:rPr>
          <w:rFonts w:ascii="Arial" w:hAnsi="Arial" w:cs="Arial"/>
          <w:sz w:val="24"/>
          <w:szCs w:val="24"/>
        </w:rPr>
      </w:pPr>
      <w:r w:rsidRPr="00B741AF">
        <w:rPr>
          <w:rFonts w:ascii="Arial" w:hAnsi="Arial" w:cs="Arial"/>
          <w:sz w:val="24"/>
          <w:szCs w:val="24"/>
        </w:rPr>
        <w:t>The quality criteria responses will be evaluated against the following scoring *indicators. Those submitting a quotation must achieve a minimum of 3 against the scoring indicators for each quality criteria; any submission which achieves less than a score of 3 against the scoring indicators</w:t>
      </w:r>
      <w:r>
        <w:rPr>
          <w:rFonts w:ascii="Arial" w:hAnsi="Arial" w:cs="Arial"/>
          <w:sz w:val="24"/>
          <w:szCs w:val="24"/>
        </w:rPr>
        <w:t xml:space="preserve"> </w:t>
      </w:r>
      <w:r w:rsidRPr="00B741AF">
        <w:rPr>
          <w:rFonts w:ascii="Arial" w:hAnsi="Arial" w:cs="Arial"/>
          <w:sz w:val="24"/>
          <w:szCs w:val="24"/>
        </w:rPr>
        <w:t>will be considered unsatisfactory &amp; will be excluded</w:t>
      </w:r>
      <w:r w:rsidR="00F26F1D">
        <w:rPr>
          <w:rFonts w:ascii="Arial" w:hAnsi="Arial" w:cs="Arial"/>
          <w:sz w:val="24"/>
          <w:szCs w:val="24"/>
        </w:rPr>
        <w:t>.</w:t>
      </w:r>
    </w:p>
    <w:p w14:paraId="105211EB" w14:textId="3786287B" w:rsidR="00F26F1D" w:rsidRDefault="00F26F1D" w:rsidP="00B741AF">
      <w:pPr>
        <w:rPr>
          <w:rFonts w:ascii="Arial" w:hAnsi="Arial" w:cs="Arial"/>
          <w:sz w:val="24"/>
          <w:szCs w:val="24"/>
        </w:rPr>
      </w:pPr>
    </w:p>
    <w:tbl>
      <w:tblPr>
        <w:tblStyle w:val="TableGrid"/>
        <w:tblW w:w="9067" w:type="dxa"/>
        <w:tblLook w:val="04A0" w:firstRow="1" w:lastRow="0" w:firstColumn="1" w:lastColumn="0" w:noHBand="0" w:noVBand="1"/>
      </w:tblPr>
      <w:tblGrid>
        <w:gridCol w:w="1871"/>
        <w:gridCol w:w="1790"/>
        <w:gridCol w:w="5406"/>
      </w:tblGrid>
      <w:tr w:rsidR="00F26F1D" w14:paraId="697911C6" w14:textId="77777777" w:rsidTr="00F26F1D">
        <w:tc>
          <w:tcPr>
            <w:tcW w:w="1871" w:type="dxa"/>
          </w:tcPr>
          <w:p w14:paraId="10391D0A" w14:textId="33715CD9" w:rsidR="00F26F1D" w:rsidRDefault="00F26F1D" w:rsidP="00B741AF">
            <w:pPr>
              <w:rPr>
                <w:rFonts w:ascii="Arial" w:hAnsi="Arial" w:cs="Arial"/>
                <w:b/>
                <w:bCs/>
                <w:sz w:val="24"/>
                <w:szCs w:val="24"/>
              </w:rPr>
            </w:pPr>
            <w:r>
              <w:rPr>
                <w:rFonts w:ascii="Arial" w:hAnsi="Arial" w:cs="Arial"/>
                <w:b/>
                <w:bCs/>
                <w:sz w:val="24"/>
                <w:szCs w:val="24"/>
              </w:rPr>
              <w:t>Assessment</w:t>
            </w:r>
          </w:p>
          <w:p w14:paraId="407F89A7" w14:textId="3D0BFEC2" w:rsidR="00F26F1D" w:rsidRDefault="00F26F1D" w:rsidP="00B741AF">
            <w:pPr>
              <w:rPr>
                <w:rFonts w:ascii="Arial" w:hAnsi="Arial" w:cs="Arial"/>
                <w:b/>
                <w:bCs/>
                <w:sz w:val="24"/>
                <w:szCs w:val="24"/>
              </w:rPr>
            </w:pPr>
          </w:p>
        </w:tc>
        <w:tc>
          <w:tcPr>
            <w:tcW w:w="1790" w:type="dxa"/>
          </w:tcPr>
          <w:p w14:paraId="77D0AC9F" w14:textId="4FF95A32" w:rsidR="00F26F1D" w:rsidRDefault="00F26F1D" w:rsidP="00B741AF">
            <w:pPr>
              <w:rPr>
                <w:rFonts w:ascii="Arial" w:hAnsi="Arial" w:cs="Arial"/>
                <w:b/>
                <w:bCs/>
                <w:sz w:val="24"/>
                <w:szCs w:val="24"/>
              </w:rPr>
            </w:pPr>
            <w:r>
              <w:rPr>
                <w:rFonts w:ascii="Arial" w:hAnsi="Arial" w:cs="Arial"/>
                <w:b/>
                <w:bCs/>
                <w:sz w:val="24"/>
                <w:szCs w:val="24"/>
              </w:rPr>
              <w:t>Score</w:t>
            </w:r>
          </w:p>
        </w:tc>
        <w:tc>
          <w:tcPr>
            <w:tcW w:w="5406" w:type="dxa"/>
          </w:tcPr>
          <w:p w14:paraId="1B7B519D" w14:textId="36005474" w:rsidR="00F26F1D" w:rsidRDefault="00F26F1D" w:rsidP="00B741AF">
            <w:pPr>
              <w:rPr>
                <w:rFonts w:ascii="Arial" w:hAnsi="Arial" w:cs="Arial"/>
                <w:b/>
                <w:bCs/>
                <w:sz w:val="24"/>
                <w:szCs w:val="24"/>
              </w:rPr>
            </w:pPr>
            <w:r>
              <w:rPr>
                <w:rFonts w:ascii="Arial" w:hAnsi="Arial" w:cs="Arial"/>
                <w:b/>
                <w:bCs/>
                <w:sz w:val="24"/>
                <w:szCs w:val="24"/>
              </w:rPr>
              <w:t>Indicators</w:t>
            </w:r>
          </w:p>
        </w:tc>
      </w:tr>
      <w:tr w:rsidR="00F26F1D" w14:paraId="65EC8089" w14:textId="77777777" w:rsidTr="00F26F1D">
        <w:tc>
          <w:tcPr>
            <w:tcW w:w="1871" w:type="dxa"/>
          </w:tcPr>
          <w:p w14:paraId="64ABCAAB" w14:textId="39FEDB4F" w:rsidR="00F26F1D" w:rsidRDefault="00F26F1D" w:rsidP="00B741AF">
            <w:pPr>
              <w:rPr>
                <w:rFonts w:ascii="Arial" w:hAnsi="Arial" w:cs="Arial"/>
                <w:b/>
                <w:bCs/>
                <w:sz w:val="24"/>
                <w:szCs w:val="24"/>
              </w:rPr>
            </w:pPr>
            <w:r>
              <w:rPr>
                <w:rFonts w:ascii="Arial" w:hAnsi="Arial" w:cs="Arial"/>
                <w:b/>
                <w:bCs/>
                <w:sz w:val="24"/>
                <w:szCs w:val="24"/>
              </w:rPr>
              <w:t>Excellent</w:t>
            </w:r>
          </w:p>
        </w:tc>
        <w:tc>
          <w:tcPr>
            <w:tcW w:w="1790" w:type="dxa"/>
          </w:tcPr>
          <w:p w14:paraId="2D8AF7FC" w14:textId="1A276C0A" w:rsidR="00F26F1D" w:rsidRDefault="00F26F1D" w:rsidP="00B741AF">
            <w:pPr>
              <w:rPr>
                <w:rFonts w:ascii="Arial" w:hAnsi="Arial" w:cs="Arial"/>
                <w:b/>
                <w:bCs/>
                <w:sz w:val="24"/>
                <w:szCs w:val="24"/>
              </w:rPr>
            </w:pPr>
            <w:r>
              <w:rPr>
                <w:rFonts w:ascii="Arial" w:hAnsi="Arial" w:cs="Arial"/>
                <w:b/>
                <w:bCs/>
                <w:sz w:val="24"/>
                <w:szCs w:val="24"/>
              </w:rPr>
              <w:t>5</w:t>
            </w:r>
          </w:p>
        </w:tc>
        <w:tc>
          <w:tcPr>
            <w:tcW w:w="5406" w:type="dxa"/>
          </w:tcPr>
          <w:p w14:paraId="5EDFFDEE" w14:textId="69A3ADF1" w:rsidR="00F26F1D" w:rsidRDefault="00F26F1D" w:rsidP="00B741AF">
            <w:r>
              <w:t>The submission provided is of excellent relevance and is fully supported by a comprehensive Level of detail.</w:t>
            </w:r>
          </w:p>
          <w:p w14:paraId="519A4ABE" w14:textId="77777777" w:rsidR="00F26F1D" w:rsidRDefault="00F26F1D" w:rsidP="00B741AF"/>
          <w:p w14:paraId="267182A0" w14:textId="48536E75" w:rsidR="00F26F1D" w:rsidRDefault="00F26F1D" w:rsidP="00B741AF">
            <w:r>
              <w:t>No omissions and or weaknesses identified.</w:t>
            </w:r>
          </w:p>
          <w:p w14:paraId="47584DAC" w14:textId="04C576F7" w:rsidR="00F26F1D" w:rsidRDefault="00F26F1D" w:rsidP="00B741AF">
            <w:pPr>
              <w:rPr>
                <w:rFonts w:ascii="Arial" w:hAnsi="Arial" w:cs="Arial"/>
                <w:b/>
                <w:bCs/>
                <w:sz w:val="24"/>
                <w:szCs w:val="24"/>
              </w:rPr>
            </w:pPr>
          </w:p>
        </w:tc>
      </w:tr>
      <w:tr w:rsidR="00F26F1D" w14:paraId="583A9B9F" w14:textId="77777777" w:rsidTr="00F26F1D">
        <w:tc>
          <w:tcPr>
            <w:tcW w:w="1871" w:type="dxa"/>
          </w:tcPr>
          <w:p w14:paraId="62A6E67E" w14:textId="40D91A7A" w:rsidR="00F26F1D" w:rsidRDefault="00F26F1D" w:rsidP="00B741AF">
            <w:pPr>
              <w:rPr>
                <w:rFonts w:ascii="Arial" w:hAnsi="Arial" w:cs="Arial"/>
                <w:b/>
                <w:bCs/>
                <w:sz w:val="24"/>
                <w:szCs w:val="24"/>
              </w:rPr>
            </w:pPr>
            <w:r>
              <w:rPr>
                <w:rFonts w:ascii="Arial" w:hAnsi="Arial" w:cs="Arial"/>
                <w:b/>
                <w:bCs/>
                <w:sz w:val="24"/>
                <w:szCs w:val="24"/>
              </w:rPr>
              <w:t>Good</w:t>
            </w:r>
          </w:p>
        </w:tc>
        <w:tc>
          <w:tcPr>
            <w:tcW w:w="1790" w:type="dxa"/>
          </w:tcPr>
          <w:p w14:paraId="37E54E42" w14:textId="7568898E" w:rsidR="00F26F1D" w:rsidRDefault="00F26F1D" w:rsidP="00B741AF">
            <w:pPr>
              <w:rPr>
                <w:rFonts w:ascii="Arial" w:hAnsi="Arial" w:cs="Arial"/>
                <w:b/>
                <w:bCs/>
                <w:sz w:val="24"/>
                <w:szCs w:val="24"/>
              </w:rPr>
            </w:pPr>
            <w:r>
              <w:rPr>
                <w:rFonts w:ascii="Arial" w:hAnsi="Arial" w:cs="Arial"/>
                <w:b/>
                <w:bCs/>
                <w:sz w:val="24"/>
                <w:szCs w:val="24"/>
              </w:rPr>
              <w:t>4</w:t>
            </w:r>
          </w:p>
        </w:tc>
        <w:tc>
          <w:tcPr>
            <w:tcW w:w="5406" w:type="dxa"/>
          </w:tcPr>
          <w:p w14:paraId="677F3F9A" w14:textId="03D97468" w:rsidR="00F26F1D" w:rsidRDefault="00F26F1D" w:rsidP="00B741AF">
            <w:r>
              <w:t xml:space="preserve">The submission provided is of good relevance and is well supported by a good level of detail. </w:t>
            </w:r>
          </w:p>
          <w:p w14:paraId="0369AE55" w14:textId="77777777" w:rsidR="00F26F1D" w:rsidRDefault="00F26F1D" w:rsidP="00B741AF"/>
          <w:p w14:paraId="3DE0D452" w14:textId="7E1EEF90" w:rsidR="00F26F1D" w:rsidRDefault="00F26F1D" w:rsidP="00B741AF">
            <w:r>
              <w:t>Only minor omissions and/or weaknesses identified.</w:t>
            </w:r>
          </w:p>
          <w:p w14:paraId="72F815B0" w14:textId="08519C2B" w:rsidR="00F26F1D" w:rsidRDefault="00F26F1D" w:rsidP="00B741AF">
            <w:pPr>
              <w:rPr>
                <w:rFonts w:ascii="Arial" w:hAnsi="Arial" w:cs="Arial"/>
                <w:b/>
                <w:bCs/>
                <w:sz w:val="24"/>
                <w:szCs w:val="24"/>
              </w:rPr>
            </w:pPr>
          </w:p>
        </w:tc>
      </w:tr>
      <w:tr w:rsidR="00F26F1D" w14:paraId="40DC1ABA" w14:textId="77777777" w:rsidTr="00F26F1D">
        <w:tc>
          <w:tcPr>
            <w:tcW w:w="1871" w:type="dxa"/>
          </w:tcPr>
          <w:p w14:paraId="2845BE89" w14:textId="74896604" w:rsidR="00F26F1D" w:rsidRDefault="00F26F1D" w:rsidP="00B741AF">
            <w:pPr>
              <w:rPr>
                <w:rFonts w:ascii="Arial" w:hAnsi="Arial" w:cs="Arial"/>
                <w:b/>
                <w:bCs/>
                <w:sz w:val="24"/>
                <w:szCs w:val="24"/>
              </w:rPr>
            </w:pPr>
            <w:r>
              <w:rPr>
                <w:rFonts w:ascii="Arial" w:hAnsi="Arial" w:cs="Arial"/>
                <w:b/>
                <w:bCs/>
                <w:sz w:val="24"/>
                <w:szCs w:val="24"/>
              </w:rPr>
              <w:t>Satisfactory</w:t>
            </w:r>
          </w:p>
        </w:tc>
        <w:tc>
          <w:tcPr>
            <w:tcW w:w="1790" w:type="dxa"/>
          </w:tcPr>
          <w:p w14:paraId="16AB6583" w14:textId="46720931" w:rsidR="00F26F1D" w:rsidRDefault="00F26F1D" w:rsidP="00B741AF">
            <w:pPr>
              <w:rPr>
                <w:rFonts w:ascii="Arial" w:hAnsi="Arial" w:cs="Arial"/>
                <w:b/>
                <w:bCs/>
                <w:sz w:val="24"/>
                <w:szCs w:val="24"/>
              </w:rPr>
            </w:pPr>
            <w:r>
              <w:rPr>
                <w:rFonts w:ascii="Arial" w:hAnsi="Arial" w:cs="Arial"/>
                <w:b/>
                <w:bCs/>
                <w:sz w:val="24"/>
                <w:szCs w:val="24"/>
              </w:rPr>
              <w:t>3</w:t>
            </w:r>
          </w:p>
        </w:tc>
        <w:tc>
          <w:tcPr>
            <w:tcW w:w="5406" w:type="dxa"/>
          </w:tcPr>
          <w:p w14:paraId="3DA43FFA" w14:textId="6C93D352" w:rsidR="00F26F1D" w:rsidRDefault="00F26F1D" w:rsidP="00B741AF">
            <w:r>
              <w:t>The submission provided is of satisfactory relevance and is supported by an adequate level of detail.</w:t>
            </w:r>
          </w:p>
          <w:p w14:paraId="1B250A55" w14:textId="77777777" w:rsidR="00F26F1D" w:rsidRDefault="00F26F1D" w:rsidP="00B741AF"/>
          <w:p w14:paraId="46C99E7A" w14:textId="624783B0" w:rsidR="00F26F1D" w:rsidRDefault="00F26F1D" w:rsidP="00B741AF">
            <w:r>
              <w:t>Some omissions and/or weaknesses identified.</w:t>
            </w:r>
          </w:p>
          <w:p w14:paraId="486220F7" w14:textId="5926F674" w:rsidR="00F26F1D" w:rsidRDefault="00F26F1D" w:rsidP="00B741AF">
            <w:pPr>
              <w:rPr>
                <w:rFonts w:ascii="Arial" w:hAnsi="Arial" w:cs="Arial"/>
                <w:b/>
                <w:bCs/>
                <w:sz w:val="24"/>
                <w:szCs w:val="24"/>
              </w:rPr>
            </w:pPr>
          </w:p>
        </w:tc>
      </w:tr>
      <w:tr w:rsidR="00F26F1D" w14:paraId="18543D43" w14:textId="77777777" w:rsidTr="00F26F1D">
        <w:tc>
          <w:tcPr>
            <w:tcW w:w="1871" w:type="dxa"/>
          </w:tcPr>
          <w:p w14:paraId="1B4C21A7" w14:textId="5EFDC046" w:rsidR="00F26F1D" w:rsidRDefault="00F26F1D" w:rsidP="00B741AF">
            <w:pPr>
              <w:rPr>
                <w:rFonts w:ascii="Arial" w:hAnsi="Arial" w:cs="Arial"/>
                <w:b/>
                <w:bCs/>
                <w:sz w:val="24"/>
                <w:szCs w:val="24"/>
              </w:rPr>
            </w:pPr>
            <w:r>
              <w:rPr>
                <w:rFonts w:ascii="Arial" w:hAnsi="Arial" w:cs="Arial"/>
                <w:b/>
                <w:bCs/>
                <w:sz w:val="24"/>
                <w:szCs w:val="24"/>
              </w:rPr>
              <w:t>Limited</w:t>
            </w:r>
          </w:p>
        </w:tc>
        <w:tc>
          <w:tcPr>
            <w:tcW w:w="1790" w:type="dxa"/>
          </w:tcPr>
          <w:p w14:paraId="52B3BC17" w14:textId="1FD77957" w:rsidR="00F26F1D" w:rsidRDefault="00F26F1D" w:rsidP="00B741AF">
            <w:pPr>
              <w:rPr>
                <w:rFonts w:ascii="Arial" w:hAnsi="Arial" w:cs="Arial"/>
                <w:b/>
                <w:bCs/>
                <w:sz w:val="24"/>
                <w:szCs w:val="24"/>
              </w:rPr>
            </w:pPr>
            <w:r>
              <w:rPr>
                <w:rFonts w:ascii="Arial" w:hAnsi="Arial" w:cs="Arial"/>
                <w:b/>
                <w:bCs/>
                <w:sz w:val="24"/>
                <w:szCs w:val="24"/>
              </w:rPr>
              <w:t>2</w:t>
            </w:r>
          </w:p>
        </w:tc>
        <w:tc>
          <w:tcPr>
            <w:tcW w:w="5406" w:type="dxa"/>
          </w:tcPr>
          <w:p w14:paraId="2FC93F27" w14:textId="73FF3414" w:rsidR="00F26F1D" w:rsidRDefault="00F26F1D" w:rsidP="00B741AF">
            <w:r>
              <w:t xml:space="preserve">The submission provided of limited relevance and partially detailed. </w:t>
            </w:r>
          </w:p>
          <w:p w14:paraId="4C8D9027" w14:textId="77777777" w:rsidR="00F26F1D" w:rsidRDefault="00F26F1D" w:rsidP="00B741AF"/>
          <w:p w14:paraId="48859832" w14:textId="207DD89B" w:rsidR="00F26F1D" w:rsidRDefault="00F26F1D" w:rsidP="00B741AF">
            <w:r>
              <w:lastRenderedPageBreak/>
              <w:t>Several material omissions and/or weaknesses have been identified.</w:t>
            </w:r>
          </w:p>
          <w:p w14:paraId="54438F94" w14:textId="6DE014A9" w:rsidR="00F26F1D" w:rsidRDefault="00F26F1D" w:rsidP="00B741AF">
            <w:pPr>
              <w:rPr>
                <w:rFonts w:ascii="Arial" w:hAnsi="Arial" w:cs="Arial"/>
                <w:b/>
                <w:bCs/>
                <w:sz w:val="24"/>
                <w:szCs w:val="24"/>
              </w:rPr>
            </w:pPr>
          </w:p>
        </w:tc>
      </w:tr>
      <w:tr w:rsidR="00F26F1D" w14:paraId="5F44296F" w14:textId="77777777" w:rsidTr="00F26F1D">
        <w:tc>
          <w:tcPr>
            <w:tcW w:w="1871" w:type="dxa"/>
          </w:tcPr>
          <w:p w14:paraId="2EB88A5E" w14:textId="0F15793E" w:rsidR="00F26F1D" w:rsidRDefault="00F26F1D" w:rsidP="00B741AF">
            <w:pPr>
              <w:rPr>
                <w:rFonts w:ascii="Arial" w:hAnsi="Arial" w:cs="Arial"/>
                <w:b/>
                <w:bCs/>
                <w:sz w:val="24"/>
                <w:szCs w:val="24"/>
              </w:rPr>
            </w:pPr>
            <w:r>
              <w:rPr>
                <w:rFonts w:ascii="Arial" w:hAnsi="Arial" w:cs="Arial"/>
                <w:b/>
                <w:bCs/>
                <w:sz w:val="24"/>
                <w:szCs w:val="24"/>
              </w:rPr>
              <w:lastRenderedPageBreak/>
              <w:t>Poor</w:t>
            </w:r>
          </w:p>
        </w:tc>
        <w:tc>
          <w:tcPr>
            <w:tcW w:w="1790" w:type="dxa"/>
          </w:tcPr>
          <w:p w14:paraId="78A0F3CA" w14:textId="2856BE99" w:rsidR="00F26F1D" w:rsidRDefault="00F26F1D" w:rsidP="00B741AF">
            <w:pPr>
              <w:rPr>
                <w:rFonts w:ascii="Arial" w:hAnsi="Arial" w:cs="Arial"/>
                <w:b/>
                <w:bCs/>
                <w:sz w:val="24"/>
                <w:szCs w:val="24"/>
              </w:rPr>
            </w:pPr>
            <w:r>
              <w:rPr>
                <w:rFonts w:ascii="Arial" w:hAnsi="Arial" w:cs="Arial"/>
                <w:b/>
                <w:bCs/>
                <w:sz w:val="24"/>
                <w:szCs w:val="24"/>
              </w:rPr>
              <w:t>1</w:t>
            </w:r>
          </w:p>
        </w:tc>
        <w:tc>
          <w:tcPr>
            <w:tcW w:w="5406" w:type="dxa"/>
          </w:tcPr>
          <w:p w14:paraId="130A9C91" w14:textId="207AB78A" w:rsidR="00F26F1D" w:rsidRDefault="00F26F1D" w:rsidP="00B741AF">
            <w:r>
              <w:t>The submission provided is of poor relevance and is inadequately detailed.</w:t>
            </w:r>
          </w:p>
          <w:p w14:paraId="3F9FB962" w14:textId="77777777" w:rsidR="00F26F1D" w:rsidRDefault="00F26F1D" w:rsidP="00B741AF"/>
          <w:p w14:paraId="71242A36" w14:textId="16EB772C" w:rsidR="00F26F1D" w:rsidRDefault="00F26F1D" w:rsidP="00B741AF">
            <w:r>
              <w:t>Major omissions and/or weaknesses have been identified.</w:t>
            </w:r>
          </w:p>
          <w:p w14:paraId="51B57CB3" w14:textId="6D97BC6A" w:rsidR="00F26F1D" w:rsidRDefault="00F26F1D" w:rsidP="00B741AF">
            <w:pPr>
              <w:rPr>
                <w:rFonts w:ascii="Arial" w:hAnsi="Arial" w:cs="Arial"/>
                <w:b/>
                <w:bCs/>
                <w:sz w:val="24"/>
                <w:szCs w:val="24"/>
              </w:rPr>
            </w:pPr>
          </w:p>
        </w:tc>
      </w:tr>
      <w:tr w:rsidR="00F26F1D" w14:paraId="687D7063" w14:textId="77777777" w:rsidTr="00F26F1D">
        <w:tc>
          <w:tcPr>
            <w:tcW w:w="1871" w:type="dxa"/>
          </w:tcPr>
          <w:p w14:paraId="26869AEE" w14:textId="3E45E322" w:rsidR="00F26F1D" w:rsidRDefault="00F26F1D" w:rsidP="00B741AF">
            <w:pPr>
              <w:rPr>
                <w:rFonts w:ascii="Arial" w:hAnsi="Arial" w:cs="Arial"/>
                <w:b/>
                <w:bCs/>
                <w:sz w:val="24"/>
                <w:szCs w:val="24"/>
              </w:rPr>
            </w:pPr>
            <w:r>
              <w:rPr>
                <w:rFonts w:ascii="Arial" w:hAnsi="Arial" w:cs="Arial"/>
                <w:b/>
                <w:bCs/>
                <w:sz w:val="24"/>
                <w:szCs w:val="24"/>
              </w:rPr>
              <w:t>Nil response/Very Poor</w:t>
            </w:r>
          </w:p>
        </w:tc>
        <w:tc>
          <w:tcPr>
            <w:tcW w:w="1790" w:type="dxa"/>
          </w:tcPr>
          <w:p w14:paraId="14F26D89" w14:textId="22DAABB5" w:rsidR="00F26F1D" w:rsidRDefault="00F26F1D" w:rsidP="00B741AF">
            <w:pPr>
              <w:rPr>
                <w:rFonts w:ascii="Arial" w:hAnsi="Arial" w:cs="Arial"/>
                <w:b/>
                <w:bCs/>
                <w:sz w:val="24"/>
                <w:szCs w:val="24"/>
              </w:rPr>
            </w:pPr>
            <w:r>
              <w:rPr>
                <w:rFonts w:ascii="Arial" w:hAnsi="Arial" w:cs="Arial"/>
                <w:b/>
                <w:bCs/>
                <w:sz w:val="24"/>
                <w:szCs w:val="24"/>
              </w:rPr>
              <w:t>0</w:t>
            </w:r>
          </w:p>
        </w:tc>
        <w:tc>
          <w:tcPr>
            <w:tcW w:w="5406" w:type="dxa"/>
          </w:tcPr>
          <w:p w14:paraId="3360E8C7" w14:textId="3051E272" w:rsidR="00F26F1D" w:rsidRDefault="00F26F1D" w:rsidP="00B741AF">
            <w:pPr>
              <w:rPr>
                <w:rFonts w:ascii="Arial" w:hAnsi="Arial" w:cs="Arial"/>
                <w:b/>
                <w:bCs/>
                <w:sz w:val="24"/>
                <w:szCs w:val="24"/>
              </w:rPr>
            </w:pPr>
            <w:r>
              <w:t>No response or unacceptable information provided.</w:t>
            </w:r>
          </w:p>
        </w:tc>
      </w:tr>
    </w:tbl>
    <w:p w14:paraId="30CBD4CB" w14:textId="6FF85F2F" w:rsidR="00F26F1D" w:rsidRDefault="00F26F1D" w:rsidP="00B741AF">
      <w:pPr>
        <w:rPr>
          <w:rFonts w:ascii="Arial" w:hAnsi="Arial" w:cs="Arial"/>
          <w:b/>
          <w:bCs/>
          <w:sz w:val="24"/>
          <w:szCs w:val="24"/>
        </w:rPr>
      </w:pPr>
    </w:p>
    <w:p w14:paraId="427CD1F7" w14:textId="77777777" w:rsidR="001E778A" w:rsidRDefault="00D35E25" w:rsidP="00B741AF">
      <w:pPr>
        <w:rPr>
          <w:rFonts w:ascii="Arial" w:hAnsi="Arial" w:cs="Arial"/>
          <w:sz w:val="24"/>
          <w:szCs w:val="24"/>
        </w:rPr>
      </w:pPr>
      <w:r w:rsidRPr="00D35E25">
        <w:rPr>
          <w:rFonts w:ascii="Arial" w:hAnsi="Arial" w:cs="Arial"/>
          <w:sz w:val="24"/>
          <w:szCs w:val="24"/>
        </w:rPr>
        <w:t xml:space="preserve">The score achieved out of 5 will then be multiplied by the weighting factor detailed beside each quality criteria. The Quality score will be added to that obtained for Price and the bidder with the highest overall score will be awarded the contract. </w:t>
      </w:r>
    </w:p>
    <w:p w14:paraId="2D358AE2" w14:textId="77777777" w:rsidR="001E778A" w:rsidRDefault="00D35E25" w:rsidP="00B741AF">
      <w:pPr>
        <w:rPr>
          <w:rFonts w:ascii="Arial" w:hAnsi="Arial" w:cs="Arial"/>
          <w:sz w:val="24"/>
          <w:szCs w:val="24"/>
        </w:rPr>
      </w:pPr>
      <w:r w:rsidRPr="00D35E25">
        <w:rPr>
          <w:rFonts w:ascii="Arial" w:hAnsi="Arial" w:cs="Arial"/>
          <w:sz w:val="24"/>
          <w:szCs w:val="24"/>
        </w:rPr>
        <w:t xml:space="preserve">The vendor with the highest Price &amp; Quality score will be awarded a site license pending evidence of the required documentation in the mandatory section. </w:t>
      </w:r>
    </w:p>
    <w:p w14:paraId="26687B52" w14:textId="7A1DD332" w:rsidR="00D35E25" w:rsidRDefault="00D35E25" w:rsidP="00B741AF">
      <w:pPr>
        <w:rPr>
          <w:rFonts w:ascii="Arial" w:hAnsi="Arial" w:cs="Arial"/>
          <w:sz w:val="24"/>
          <w:szCs w:val="24"/>
        </w:rPr>
      </w:pPr>
      <w:r w:rsidRPr="00D35E25">
        <w:rPr>
          <w:rFonts w:ascii="Arial" w:hAnsi="Arial" w:cs="Arial"/>
          <w:sz w:val="24"/>
          <w:szCs w:val="24"/>
        </w:rPr>
        <w:t xml:space="preserve">Where two vendors submit an EOI for the same site/s the vendor with the highest overall score will be awarded the site rental contract. </w:t>
      </w:r>
      <w:proofErr w:type="gramStart"/>
      <w:r w:rsidRPr="00D35E25">
        <w:rPr>
          <w:rFonts w:ascii="Arial" w:hAnsi="Arial" w:cs="Arial"/>
          <w:sz w:val="24"/>
          <w:szCs w:val="24"/>
        </w:rPr>
        <w:t>In the event that</w:t>
      </w:r>
      <w:proofErr w:type="gramEnd"/>
      <w:r w:rsidRPr="00D35E25">
        <w:rPr>
          <w:rFonts w:ascii="Arial" w:hAnsi="Arial" w:cs="Arial"/>
          <w:sz w:val="24"/>
          <w:szCs w:val="24"/>
        </w:rPr>
        <w:t xml:space="preserve"> 2 suppliers submit exactly the same price, each of the lowest submissions will be assigned a number and the successful number</w:t>
      </w:r>
      <w:r w:rsidR="001E778A">
        <w:rPr>
          <w:rFonts w:ascii="Arial" w:hAnsi="Arial" w:cs="Arial"/>
          <w:sz w:val="24"/>
          <w:szCs w:val="24"/>
        </w:rPr>
        <w:t xml:space="preserve"> </w:t>
      </w:r>
      <w:r w:rsidR="001E778A" w:rsidRPr="001E778A">
        <w:rPr>
          <w:rFonts w:ascii="Arial" w:hAnsi="Arial" w:cs="Arial"/>
          <w:sz w:val="24"/>
          <w:szCs w:val="24"/>
        </w:rPr>
        <w:t>will be randomly selected.</w:t>
      </w:r>
    </w:p>
    <w:p w14:paraId="653C0FDC" w14:textId="4C395DF0" w:rsidR="001E778A" w:rsidRDefault="001E778A" w:rsidP="00B741AF">
      <w:pPr>
        <w:rPr>
          <w:rFonts w:ascii="Arial" w:hAnsi="Arial" w:cs="Arial"/>
          <w:sz w:val="24"/>
          <w:szCs w:val="24"/>
        </w:rPr>
      </w:pPr>
    </w:p>
    <w:p w14:paraId="4C3EB047" w14:textId="77777777" w:rsidR="001E778A" w:rsidRPr="001A02F7" w:rsidRDefault="001E778A" w:rsidP="00B741AF">
      <w:pPr>
        <w:rPr>
          <w:rFonts w:ascii="Arial" w:hAnsi="Arial" w:cs="Arial"/>
          <w:b/>
          <w:bCs/>
          <w:sz w:val="24"/>
          <w:szCs w:val="24"/>
          <w:u w:val="single"/>
        </w:rPr>
      </w:pPr>
      <w:r w:rsidRPr="001A02F7">
        <w:rPr>
          <w:rFonts w:ascii="Arial" w:hAnsi="Arial" w:cs="Arial"/>
          <w:b/>
          <w:bCs/>
          <w:sz w:val="24"/>
          <w:szCs w:val="24"/>
          <w:u w:val="single"/>
        </w:rPr>
        <w:t xml:space="preserve">What happens next? </w:t>
      </w:r>
    </w:p>
    <w:p w14:paraId="07A64A88" w14:textId="77777777" w:rsidR="001E778A" w:rsidRDefault="001E778A" w:rsidP="00B741AF">
      <w:pPr>
        <w:rPr>
          <w:rFonts w:ascii="Arial" w:hAnsi="Arial" w:cs="Arial"/>
          <w:sz w:val="24"/>
          <w:szCs w:val="24"/>
        </w:rPr>
      </w:pPr>
      <w:r w:rsidRPr="001E778A">
        <w:rPr>
          <w:rFonts w:ascii="Arial" w:hAnsi="Arial" w:cs="Arial"/>
          <w:sz w:val="24"/>
          <w:szCs w:val="24"/>
        </w:rPr>
        <w:t xml:space="preserve">Submitting an Expression of Interest (EOI) is not acceptance of an offer from the Fermanagh and Omagh District Council. </w:t>
      </w:r>
    </w:p>
    <w:p w14:paraId="5E53EBA1" w14:textId="77777777" w:rsidR="001E778A" w:rsidRDefault="001E778A" w:rsidP="00B741AF">
      <w:pPr>
        <w:rPr>
          <w:rFonts w:ascii="Arial" w:hAnsi="Arial" w:cs="Arial"/>
          <w:sz w:val="24"/>
          <w:szCs w:val="24"/>
        </w:rPr>
      </w:pPr>
      <w:r w:rsidRPr="001E778A">
        <w:rPr>
          <w:rFonts w:ascii="Arial" w:hAnsi="Arial" w:cs="Arial"/>
          <w:sz w:val="24"/>
          <w:szCs w:val="24"/>
        </w:rPr>
        <w:t xml:space="preserve">The EOI will be assessed based on your responses to questions. </w:t>
      </w:r>
    </w:p>
    <w:p w14:paraId="51A4538B" w14:textId="77777777" w:rsidR="001E778A" w:rsidRPr="001A02F7" w:rsidRDefault="001E778A" w:rsidP="00B741AF">
      <w:pPr>
        <w:rPr>
          <w:rFonts w:ascii="Arial" w:hAnsi="Arial" w:cs="Arial"/>
          <w:b/>
          <w:bCs/>
          <w:sz w:val="24"/>
          <w:szCs w:val="24"/>
          <w:u w:val="single"/>
        </w:rPr>
      </w:pPr>
      <w:r w:rsidRPr="001A02F7">
        <w:rPr>
          <w:rFonts w:ascii="Arial" w:hAnsi="Arial" w:cs="Arial"/>
          <w:b/>
          <w:bCs/>
          <w:sz w:val="24"/>
          <w:szCs w:val="24"/>
          <w:u w:val="single"/>
        </w:rPr>
        <w:t xml:space="preserve">When do we contact you? </w:t>
      </w:r>
    </w:p>
    <w:p w14:paraId="4FD5930F" w14:textId="1F5F9551" w:rsidR="001E778A" w:rsidRPr="001E778A" w:rsidRDefault="001E778A" w:rsidP="00B741AF">
      <w:pPr>
        <w:rPr>
          <w:rFonts w:ascii="Arial" w:hAnsi="Arial" w:cs="Arial"/>
          <w:b/>
          <w:bCs/>
          <w:sz w:val="24"/>
          <w:szCs w:val="24"/>
        </w:rPr>
      </w:pPr>
      <w:r w:rsidRPr="001E778A">
        <w:rPr>
          <w:rFonts w:ascii="Arial" w:hAnsi="Arial" w:cs="Arial"/>
          <w:sz w:val="24"/>
          <w:szCs w:val="24"/>
        </w:rPr>
        <w:t>You will be contacted with the outcome of the assessment via the address email submitted on the</w:t>
      </w:r>
      <w:r w:rsidR="00BB6021">
        <w:rPr>
          <w:rFonts w:ascii="Arial" w:hAnsi="Arial" w:cs="Arial"/>
          <w:sz w:val="24"/>
          <w:szCs w:val="24"/>
        </w:rPr>
        <w:t xml:space="preserve"> EOI within 10 working days of your submission.</w:t>
      </w:r>
    </w:p>
    <w:sectPr w:rsidR="001E778A" w:rsidRPr="001E7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EF6"/>
    <w:multiLevelType w:val="hybridMultilevel"/>
    <w:tmpl w:val="6AC43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C1AF5"/>
    <w:multiLevelType w:val="hybridMultilevel"/>
    <w:tmpl w:val="CBD4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A0673"/>
    <w:multiLevelType w:val="hybridMultilevel"/>
    <w:tmpl w:val="C6622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FE26FB"/>
    <w:multiLevelType w:val="hybridMultilevel"/>
    <w:tmpl w:val="BC20D1D0"/>
    <w:lvl w:ilvl="0" w:tplc="AB9284A2">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1214773"/>
    <w:multiLevelType w:val="hybridMultilevel"/>
    <w:tmpl w:val="DB806524"/>
    <w:lvl w:ilvl="0" w:tplc="FF16881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398945">
    <w:abstractNumId w:val="2"/>
  </w:num>
  <w:num w:numId="2" w16cid:durableId="939530904">
    <w:abstractNumId w:val="4"/>
  </w:num>
  <w:num w:numId="3" w16cid:durableId="1442995263">
    <w:abstractNumId w:val="0"/>
  </w:num>
  <w:num w:numId="4" w16cid:durableId="988899693">
    <w:abstractNumId w:val="3"/>
  </w:num>
  <w:num w:numId="5" w16cid:durableId="51165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BC"/>
    <w:rsid w:val="00011C7F"/>
    <w:rsid w:val="0006099B"/>
    <w:rsid w:val="001A02F7"/>
    <w:rsid w:val="001D4B6E"/>
    <w:rsid w:val="001E778A"/>
    <w:rsid w:val="00381BAE"/>
    <w:rsid w:val="003B0EDA"/>
    <w:rsid w:val="003D1E68"/>
    <w:rsid w:val="0041232E"/>
    <w:rsid w:val="00443793"/>
    <w:rsid w:val="004700BC"/>
    <w:rsid w:val="004B137B"/>
    <w:rsid w:val="004C279A"/>
    <w:rsid w:val="005F4E20"/>
    <w:rsid w:val="006A7B69"/>
    <w:rsid w:val="00765E5D"/>
    <w:rsid w:val="007705D8"/>
    <w:rsid w:val="0086427C"/>
    <w:rsid w:val="00937859"/>
    <w:rsid w:val="009C439F"/>
    <w:rsid w:val="00A211B2"/>
    <w:rsid w:val="00B741AF"/>
    <w:rsid w:val="00BB6021"/>
    <w:rsid w:val="00CC4989"/>
    <w:rsid w:val="00D15599"/>
    <w:rsid w:val="00D35E25"/>
    <w:rsid w:val="00DE51AD"/>
    <w:rsid w:val="00F26F1D"/>
    <w:rsid w:val="00F82803"/>
    <w:rsid w:val="00FD4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475F0"/>
  <w15:chartTrackingRefBased/>
  <w15:docId w15:val="{B749193E-EC8B-4A8D-886E-8E5C4A9F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37B"/>
    <w:pPr>
      <w:ind w:left="720"/>
      <w:contextualSpacing/>
    </w:pPr>
  </w:style>
  <w:style w:type="character" w:styleId="Hyperlink">
    <w:name w:val="Hyperlink"/>
    <w:basedOn w:val="DefaultParagraphFont"/>
    <w:uiPriority w:val="99"/>
    <w:unhideWhenUsed/>
    <w:rsid w:val="0041232E"/>
    <w:rPr>
      <w:color w:val="0563C1" w:themeColor="hyperlink"/>
      <w:u w:val="single"/>
    </w:rPr>
  </w:style>
  <w:style w:type="character" w:styleId="UnresolvedMention">
    <w:name w:val="Unresolved Mention"/>
    <w:basedOn w:val="DefaultParagraphFont"/>
    <w:uiPriority w:val="99"/>
    <w:semiHidden/>
    <w:unhideWhenUsed/>
    <w:rsid w:val="0041232E"/>
    <w:rPr>
      <w:color w:val="605E5C"/>
      <w:shd w:val="clear" w:color="auto" w:fill="E1DFDD"/>
    </w:rPr>
  </w:style>
  <w:style w:type="table" w:styleId="TableGrid">
    <w:name w:val="Table Grid"/>
    <w:basedOn w:val="TableNormal"/>
    <w:uiPriority w:val="39"/>
    <w:rsid w:val="00F2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1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421">
      <w:bodyDiv w:val="1"/>
      <w:marLeft w:val="0"/>
      <w:marRight w:val="0"/>
      <w:marTop w:val="0"/>
      <w:marBottom w:val="0"/>
      <w:divBdr>
        <w:top w:val="none" w:sz="0" w:space="0" w:color="auto"/>
        <w:left w:val="none" w:sz="0" w:space="0" w:color="auto"/>
        <w:bottom w:val="none" w:sz="0" w:space="0" w:color="auto"/>
        <w:right w:val="none" w:sz="0" w:space="0" w:color="auto"/>
      </w:divBdr>
    </w:div>
    <w:div w:id="107286949">
      <w:bodyDiv w:val="1"/>
      <w:marLeft w:val="0"/>
      <w:marRight w:val="0"/>
      <w:marTop w:val="0"/>
      <w:marBottom w:val="0"/>
      <w:divBdr>
        <w:top w:val="none" w:sz="0" w:space="0" w:color="auto"/>
        <w:left w:val="none" w:sz="0" w:space="0" w:color="auto"/>
        <w:bottom w:val="none" w:sz="0" w:space="0" w:color="auto"/>
        <w:right w:val="none" w:sz="0" w:space="0" w:color="auto"/>
      </w:divBdr>
    </w:div>
    <w:div w:id="699161885">
      <w:bodyDiv w:val="1"/>
      <w:marLeft w:val="0"/>
      <w:marRight w:val="0"/>
      <w:marTop w:val="0"/>
      <w:marBottom w:val="0"/>
      <w:divBdr>
        <w:top w:val="none" w:sz="0" w:space="0" w:color="auto"/>
        <w:left w:val="none" w:sz="0" w:space="0" w:color="auto"/>
        <w:bottom w:val="none" w:sz="0" w:space="0" w:color="auto"/>
        <w:right w:val="none" w:sz="0" w:space="0" w:color="auto"/>
      </w:divBdr>
    </w:div>
    <w:div w:id="865172097">
      <w:bodyDiv w:val="1"/>
      <w:marLeft w:val="0"/>
      <w:marRight w:val="0"/>
      <w:marTop w:val="0"/>
      <w:marBottom w:val="0"/>
      <w:divBdr>
        <w:top w:val="none" w:sz="0" w:space="0" w:color="auto"/>
        <w:left w:val="none" w:sz="0" w:space="0" w:color="auto"/>
        <w:bottom w:val="none" w:sz="0" w:space="0" w:color="auto"/>
        <w:right w:val="none" w:sz="0" w:space="0" w:color="auto"/>
      </w:divBdr>
    </w:div>
    <w:div w:id="1210072321">
      <w:bodyDiv w:val="1"/>
      <w:marLeft w:val="0"/>
      <w:marRight w:val="0"/>
      <w:marTop w:val="0"/>
      <w:marBottom w:val="0"/>
      <w:divBdr>
        <w:top w:val="none" w:sz="0" w:space="0" w:color="auto"/>
        <w:left w:val="none" w:sz="0" w:space="0" w:color="auto"/>
        <w:bottom w:val="none" w:sz="0" w:space="0" w:color="auto"/>
        <w:right w:val="none" w:sz="0" w:space="0" w:color="auto"/>
      </w:divBdr>
    </w:div>
    <w:div w:id="1267037534">
      <w:bodyDiv w:val="1"/>
      <w:marLeft w:val="0"/>
      <w:marRight w:val="0"/>
      <w:marTop w:val="0"/>
      <w:marBottom w:val="0"/>
      <w:divBdr>
        <w:top w:val="none" w:sz="0" w:space="0" w:color="auto"/>
        <w:left w:val="none" w:sz="0" w:space="0" w:color="auto"/>
        <w:bottom w:val="none" w:sz="0" w:space="0" w:color="auto"/>
        <w:right w:val="none" w:sz="0" w:space="0" w:color="auto"/>
      </w:divBdr>
    </w:div>
    <w:div w:id="1395280339">
      <w:bodyDiv w:val="1"/>
      <w:marLeft w:val="0"/>
      <w:marRight w:val="0"/>
      <w:marTop w:val="0"/>
      <w:marBottom w:val="0"/>
      <w:divBdr>
        <w:top w:val="none" w:sz="0" w:space="0" w:color="auto"/>
        <w:left w:val="none" w:sz="0" w:space="0" w:color="auto"/>
        <w:bottom w:val="none" w:sz="0" w:space="0" w:color="auto"/>
        <w:right w:val="none" w:sz="0" w:space="0" w:color="auto"/>
      </w:divBdr>
    </w:div>
    <w:div w:id="1607031704">
      <w:bodyDiv w:val="1"/>
      <w:marLeft w:val="0"/>
      <w:marRight w:val="0"/>
      <w:marTop w:val="0"/>
      <w:marBottom w:val="0"/>
      <w:divBdr>
        <w:top w:val="none" w:sz="0" w:space="0" w:color="auto"/>
        <w:left w:val="none" w:sz="0" w:space="0" w:color="auto"/>
        <w:bottom w:val="none" w:sz="0" w:space="0" w:color="auto"/>
        <w:right w:val="none" w:sz="0" w:space="0" w:color="auto"/>
      </w:divBdr>
    </w:div>
    <w:div w:id="1800414693">
      <w:bodyDiv w:val="1"/>
      <w:marLeft w:val="0"/>
      <w:marRight w:val="0"/>
      <w:marTop w:val="0"/>
      <w:marBottom w:val="0"/>
      <w:divBdr>
        <w:top w:val="none" w:sz="0" w:space="0" w:color="auto"/>
        <w:left w:val="none" w:sz="0" w:space="0" w:color="auto"/>
        <w:bottom w:val="none" w:sz="0" w:space="0" w:color="auto"/>
        <w:right w:val="none" w:sz="0" w:space="0" w:color="auto"/>
      </w:divBdr>
    </w:div>
    <w:div w:id="20951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clingen@fermanaghomag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856</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Patterson</dc:creator>
  <cp:keywords/>
  <dc:description/>
  <cp:lastModifiedBy>Sandra Patterson</cp:lastModifiedBy>
  <cp:revision>5</cp:revision>
  <dcterms:created xsi:type="dcterms:W3CDTF">2024-02-02T14:38:00Z</dcterms:created>
  <dcterms:modified xsi:type="dcterms:W3CDTF">2024-02-07T14:05:00Z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2102865014ac79fa6ba7e8f0d8321cb7cee0239bd371dba507ea8a64db2ae3c3</vt:lpwstr>
  </property>
</Properties>
</file>